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6E" w:rsidRDefault="008179AD" w:rsidP="0021026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6E" w:rsidRDefault="0021026E" w:rsidP="0021026E">
      <w:pPr>
        <w:jc w:val="center"/>
      </w:pPr>
    </w:p>
    <w:p w:rsidR="0021026E" w:rsidRDefault="0021026E" w:rsidP="0021026E">
      <w:pPr>
        <w:jc w:val="center"/>
      </w:pPr>
    </w:p>
    <w:p w:rsidR="0021026E" w:rsidRDefault="0021026E" w:rsidP="0021026E">
      <w:pPr>
        <w:jc w:val="center"/>
      </w:pPr>
    </w:p>
    <w:p w:rsidR="0021026E" w:rsidRDefault="0021026E" w:rsidP="0021026E">
      <w:pPr>
        <w:jc w:val="center"/>
      </w:pPr>
    </w:p>
    <w:p w:rsidR="0021026E" w:rsidRDefault="0021026E" w:rsidP="0021026E">
      <w:pPr>
        <w:jc w:val="center"/>
      </w:pPr>
    </w:p>
    <w:tbl>
      <w:tblPr>
        <w:tblW w:w="92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1026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1026E" w:rsidRDefault="0021026E" w:rsidP="001A597A">
            <w:pPr>
              <w:pStyle w:val="7"/>
            </w:pPr>
            <w:r>
              <w:t>РАСПОРЯЖЕНИЕ</w:t>
            </w:r>
          </w:p>
          <w:p w:rsidR="0021026E" w:rsidRPr="00A501B2" w:rsidRDefault="0021026E" w:rsidP="001A597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1026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1026E" w:rsidRDefault="008179AD" w:rsidP="001A597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4445" t="1905" r="190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026E" w:rsidRDefault="005F082E" w:rsidP="0021026E">
                                  <w:r>
                                    <w:t>208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1026E" w:rsidRDefault="005F082E" w:rsidP="0021026E">
                            <w:r>
                              <w:t>208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635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026E" w:rsidRDefault="005F082E" w:rsidP="0021026E">
                                  <w:r>
                                    <w:t>28.09.2016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1026E" w:rsidRDefault="005F082E" w:rsidP="0021026E">
                            <w:r>
                              <w:t>28.09.2016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026E">
              <w:rPr>
                <w:rFonts w:ascii="Courier New" w:hAnsi="Courier New" w:cs="Courier New"/>
              </w:rPr>
              <w:t>от              №</w:t>
            </w:r>
            <w:r w:rsidR="0021026E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1026E" w:rsidRDefault="0021026E" w:rsidP="001A597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1026E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21026E" w:rsidRDefault="0021026E" w:rsidP="001A597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1026E" w:rsidRDefault="0021026E" w:rsidP="001A597A">
            <w:pPr>
              <w:spacing w:after="240"/>
              <w:ind w:left="539"/>
              <w:jc w:val="center"/>
            </w:pPr>
          </w:p>
        </w:tc>
      </w:tr>
      <w:tr w:rsidR="0021026E" w:rsidRPr="002102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</w:tr>
      <w:tr w:rsidR="0021026E" w:rsidRPr="002102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</w:tr>
    </w:tbl>
    <w:p w:rsidR="0021026E" w:rsidRDefault="0021026E" w:rsidP="0021026E">
      <w:pPr>
        <w:ind w:firstLine="708"/>
        <w:jc w:val="both"/>
        <w:rPr>
          <w:sz w:val="28"/>
          <w:szCs w:val="28"/>
        </w:rPr>
      </w:pPr>
      <w:r w:rsidRPr="0021026E">
        <w:rPr>
          <w:sz w:val="28"/>
          <w:szCs w:val="28"/>
        </w:rPr>
        <w:t>В целях осуществления деятельности по созданию доступной среды жизнедеятельности для инвалидов и других маломобильных групп населения, проведения обследования жилых помещений инвалидов и общего имущества в многоквартирных домах, в которых проживают инвалиды, а также частного жилищного фонда, в целях их приспособления с учетом потребностей инвалидов и обеспечения условий доступности, руководствуясь ст.</w:t>
      </w:r>
      <w:r>
        <w:rPr>
          <w:sz w:val="28"/>
          <w:szCs w:val="28"/>
        </w:rPr>
        <w:t xml:space="preserve"> ст. 44, </w:t>
      </w:r>
      <w:r w:rsidRPr="0021026E">
        <w:rPr>
          <w:sz w:val="28"/>
          <w:szCs w:val="28"/>
        </w:rPr>
        <w:t>45 Устава</w:t>
      </w:r>
      <w:r>
        <w:rPr>
          <w:sz w:val="28"/>
          <w:szCs w:val="28"/>
        </w:rPr>
        <w:t xml:space="preserve"> </w:t>
      </w:r>
      <w:r w:rsidRPr="0021026E">
        <w:rPr>
          <w:sz w:val="28"/>
          <w:szCs w:val="28"/>
        </w:rPr>
        <w:t>муниципального образования «Невельский городской округ»,</w:t>
      </w:r>
    </w:p>
    <w:p w:rsidR="0021026E" w:rsidRPr="0021026E" w:rsidRDefault="0021026E" w:rsidP="0021026E">
      <w:pPr>
        <w:ind w:firstLine="708"/>
        <w:jc w:val="both"/>
        <w:rPr>
          <w:sz w:val="28"/>
          <w:szCs w:val="28"/>
        </w:rPr>
      </w:pPr>
    </w:p>
    <w:p w:rsidR="0021026E" w:rsidRDefault="0021026E" w:rsidP="00210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026E">
        <w:rPr>
          <w:sz w:val="28"/>
          <w:szCs w:val="28"/>
        </w:rPr>
        <w:t>Создать Комиссию и утвердить состав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 в составе: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3"/>
        <w:gridCol w:w="5157"/>
      </w:tblGrid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Копылов </w:t>
            </w:r>
          </w:p>
          <w:p w:rsid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220" w:type="dxa"/>
          </w:tcPr>
          <w:p w:rsid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вице-мэр Невельского городского округа,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Сарапкин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Роман Владимирович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2345C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начальни</w:t>
            </w:r>
            <w:r w:rsidR="0021026E">
              <w:rPr>
                <w:sz w:val="28"/>
                <w:szCs w:val="28"/>
              </w:rPr>
              <w:t xml:space="preserve">к отдела опеки и попечительства </w:t>
            </w:r>
            <w:r w:rsidR="0021026E" w:rsidRPr="0021026E">
              <w:rPr>
                <w:sz w:val="28"/>
                <w:szCs w:val="28"/>
              </w:rPr>
              <w:t>администрации Невельского городского округа, за</w:t>
            </w:r>
            <w:r>
              <w:rPr>
                <w:sz w:val="28"/>
                <w:szCs w:val="28"/>
              </w:rPr>
              <w:t>меститель председателя Комиссии;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Горнов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5220" w:type="dxa"/>
          </w:tcPr>
          <w:p w:rsid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главный архитектор г.Невельска и Невельского района, член Комиссии</w:t>
            </w:r>
            <w:r>
              <w:rPr>
                <w:sz w:val="28"/>
                <w:szCs w:val="28"/>
              </w:rPr>
              <w:t>;</w:t>
            </w:r>
          </w:p>
          <w:p w:rsidR="00E2345C" w:rsidRPr="0021026E" w:rsidRDefault="00E2345C" w:rsidP="0021026E">
            <w:pPr>
              <w:jc w:val="both"/>
              <w:rPr>
                <w:sz w:val="28"/>
                <w:szCs w:val="28"/>
              </w:rPr>
            </w:pP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Герасимова</w:t>
            </w:r>
            <w:r w:rsidRPr="0021026E">
              <w:rPr>
                <w:sz w:val="28"/>
                <w:szCs w:val="28"/>
              </w:rPr>
              <w:t xml:space="preserve">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Светлана Анатольевна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начальник отдела жилищного и</w:t>
            </w:r>
            <w:r>
              <w:rPr>
                <w:sz w:val="28"/>
                <w:szCs w:val="28"/>
              </w:rPr>
              <w:t xml:space="preserve"> коммунального </w:t>
            </w:r>
            <w:r w:rsidR="0021026E" w:rsidRPr="0021026E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 xml:space="preserve"> </w:t>
            </w:r>
            <w:r w:rsidR="0021026E" w:rsidRPr="0021026E">
              <w:rPr>
                <w:sz w:val="28"/>
                <w:szCs w:val="28"/>
              </w:rPr>
              <w:t>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Пышненко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Елена Евгеньевна</w:t>
            </w:r>
          </w:p>
          <w:p w:rsid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</w:t>
            </w:r>
            <w:r w:rsidR="0021026E" w:rsidRPr="0021026E">
              <w:rPr>
                <w:sz w:val="28"/>
                <w:szCs w:val="28"/>
              </w:rPr>
              <w:t xml:space="preserve">по управлению </w:t>
            </w:r>
            <w:r w:rsidR="0021026E">
              <w:rPr>
                <w:sz w:val="28"/>
                <w:szCs w:val="28"/>
              </w:rPr>
              <w:t xml:space="preserve">имуществом </w:t>
            </w:r>
            <w:r w:rsidR="0021026E" w:rsidRPr="0021026E">
              <w:rPr>
                <w:sz w:val="28"/>
                <w:szCs w:val="28"/>
              </w:rPr>
              <w:t>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Тен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Ольга Дюнсуевна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начальник отдела образования а</w:t>
            </w:r>
            <w:r>
              <w:rPr>
                <w:sz w:val="28"/>
                <w:szCs w:val="28"/>
              </w:rPr>
              <w:t>дминистрации Невельского</w:t>
            </w:r>
            <w:r w:rsidR="0021026E" w:rsidRPr="0021026E">
              <w:rPr>
                <w:sz w:val="28"/>
                <w:szCs w:val="28"/>
              </w:rPr>
              <w:t xml:space="preserve"> гор</w:t>
            </w:r>
            <w:r w:rsidR="0021026E">
              <w:rPr>
                <w:sz w:val="28"/>
                <w:szCs w:val="28"/>
              </w:rPr>
              <w:t xml:space="preserve">одского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округа, член Комиссии</w:t>
            </w:r>
            <w:r w:rsidR="00AD4733"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Войтко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Дина Евгеньевна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начальник отдела (физической культуры, спорта и молодежной политики 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Гуртовенко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Ирина Валерьевна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начальник комитета экономического развития и потребительского рынка администрации Невельского го</w:t>
            </w:r>
            <w:r w:rsidR="0021026E">
              <w:rPr>
                <w:sz w:val="28"/>
                <w:szCs w:val="28"/>
              </w:rPr>
              <w:t>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Николина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Ольга Анатольевна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21026E" w:rsidRPr="0021026E">
              <w:rPr>
                <w:sz w:val="28"/>
                <w:szCs w:val="28"/>
              </w:rPr>
              <w:t xml:space="preserve"> культуры 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Насонов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Николай Евгеньевич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ведущий специалист администраций</w:t>
            </w:r>
            <w:r>
              <w:rPr>
                <w:sz w:val="28"/>
                <w:szCs w:val="28"/>
              </w:rPr>
              <w:t xml:space="preserve"> Невельского городского </w:t>
            </w:r>
            <w:r w:rsidR="0021026E" w:rsidRPr="0021026E">
              <w:rPr>
                <w:sz w:val="28"/>
                <w:szCs w:val="28"/>
              </w:rPr>
              <w:t>округа,</w:t>
            </w:r>
            <w:r>
              <w:rPr>
                <w:sz w:val="28"/>
                <w:szCs w:val="28"/>
              </w:rPr>
              <w:t xml:space="preserve"> </w:t>
            </w:r>
            <w:r w:rsidR="0021026E" w:rsidRPr="0021026E">
              <w:rPr>
                <w:sz w:val="28"/>
                <w:szCs w:val="28"/>
              </w:rPr>
              <w:t>осуществляющий</w:t>
            </w:r>
            <w:r w:rsidR="0021026E" w:rsidRPr="0021026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21026E" w:rsidRPr="0021026E">
              <w:rPr>
                <w:sz w:val="28"/>
                <w:szCs w:val="28"/>
              </w:rPr>
              <w:t>функцию</w:t>
            </w:r>
            <w:r>
              <w:rPr>
                <w:sz w:val="28"/>
                <w:szCs w:val="28"/>
              </w:rPr>
              <w:t xml:space="preserve"> </w:t>
            </w:r>
            <w:r w:rsidR="0021026E" w:rsidRPr="0021026E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="0021026E" w:rsidRPr="0021026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илищного контроля член Комиссии;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Морозов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Александр Николаевич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главный врач ГБУЗ «Невельская центральная районная больница», член Комиссии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Захарова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начальник отделения по Невельскому району ГКУ «ЦСП Сахалинской области», член Комиссии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Коваль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Людмила Павловна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директор ГУ «Центр занятости населения Невельского района», член Комиссии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1026E">
        <w:tc>
          <w:tcPr>
            <w:tcW w:w="4068" w:type="dxa"/>
          </w:tcPr>
          <w:p w:rsidR="00AD4733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 xml:space="preserve">Ахтырченко </w:t>
            </w:r>
          </w:p>
          <w:p w:rsidR="0021026E" w:rsidRPr="0021026E" w:rsidRDefault="0021026E" w:rsidP="0021026E">
            <w:pPr>
              <w:jc w:val="both"/>
              <w:rPr>
                <w:sz w:val="28"/>
                <w:szCs w:val="28"/>
              </w:rPr>
            </w:pPr>
            <w:r w:rsidRPr="0021026E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220" w:type="dxa"/>
          </w:tcPr>
          <w:p w:rsidR="0021026E" w:rsidRPr="0021026E" w:rsidRDefault="00AD4733" w:rsidP="00210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026E" w:rsidRPr="0021026E">
              <w:rPr>
                <w:sz w:val="28"/>
                <w:szCs w:val="28"/>
              </w:rPr>
              <w:t>председатель Невельской местной организации инвалидов «Валентина», член Комиссии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1026E" w:rsidRPr="005F082E" w:rsidRDefault="0021026E" w:rsidP="0021026E">
      <w:pPr>
        <w:jc w:val="both"/>
        <w:rPr>
          <w:sz w:val="28"/>
          <w:szCs w:val="28"/>
        </w:rPr>
      </w:pPr>
    </w:p>
    <w:p w:rsidR="005F082E" w:rsidRDefault="005F082E" w:rsidP="0021026E">
      <w:pPr>
        <w:jc w:val="both"/>
        <w:rPr>
          <w:sz w:val="28"/>
          <w:szCs w:val="28"/>
          <w:lang w:val="en-US"/>
        </w:rPr>
      </w:pPr>
    </w:p>
    <w:p w:rsidR="005F082E" w:rsidRDefault="005F082E" w:rsidP="0021026E">
      <w:pPr>
        <w:jc w:val="both"/>
        <w:rPr>
          <w:sz w:val="28"/>
          <w:szCs w:val="28"/>
          <w:lang w:val="en-US"/>
        </w:rPr>
      </w:pPr>
    </w:p>
    <w:p w:rsidR="005F082E" w:rsidRDefault="005F082E" w:rsidP="0021026E">
      <w:pPr>
        <w:jc w:val="both"/>
        <w:rPr>
          <w:sz w:val="28"/>
          <w:szCs w:val="28"/>
          <w:lang w:val="en-US"/>
        </w:rPr>
      </w:pPr>
    </w:p>
    <w:p w:rsidR="005F082E" w:rsidRDefault="005F082E" w:rsidP="0021026E">
      <w:pPr>
        <w:jc w:val="both"/>
        <w:rPr>
          <w:sz w:val="28"/>
          <w:szCs w:val="28"/>
          <w:lang w:val="en-US"/>
        </w:rPr>
      </w:pPr>
    </w:p>
    <w:p w:rsidR="005F082E" w:rsidRDefault="005F082E" w:rsidP="0021026E">
      <w:pPr>
        <w:jc w:val="both"/>
        <w:rPr>
          <w:sz w:val="28"/>
          <w:szCs w:val="28"/>
          <w:lang w:val="en-US"/>
        </w:rPr>
      </w:pPr>
    </w:p>
    <w:p w:rsidR="005F082E" w:rsidRPr="005F082E" w:rsidRDefault="005F082E" w:rsidP="0021026E">
      <w:pPr>
        <w:jc w:val="both"/>
        <w:rPr>
          <w:sz w:val="28"/>
          <w:szCs w:val="28"/>
          <w:lang w:val="en-US"/>
        </w:rPr>
      </w:pPr>
    </w:p>
    <w:p w:rsidR="0021026E" w:rsidRPr="0021026E" w:rsidRDefault="00AD4733" w:rsidP="00AD4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026E" w:rsidRPr="0021026E">
        <w:rPr>
          <w:sz w:val="28"/>
          <w:szCs w:val="28"/>
        </w:rPr>
        <w:t>Членам Комиссии при организации деятельности по созданию доступной среды жизнедеятельности для инвалидов и других маломобильных групп населения Невельского городского округа, проведения обследования жилых помещений инвалидов и общего имущества в многоквартирных домах, в которых проживают инвалиды, а также частного жилищного фонда, в целях их приспособления с учетом</w:t>
      </w:r>
      <w:r>
        <w:rPr>
          <w:sz w:val="28"/>
          <w:szCs w:val="28"/>
        </w:rPr>
        <w:t xml:space="preserve"> </w:t>
      </w:r>
      <w:r w:rsidR="0021026E" w:rsidRPr="0021026E">
        <w:rPr>
          <w:sz w:val="28"/>
          <w:szCs w:val="28"/>
        </w:rPr>
        <w:t>потребностей инвалидов, руководствоваться постановлением Прав</w:t>
      </w:r>
      <w:r>
        <w:rPr>
          <w:sz w:val="28"/>
          <w:szCs w:val="28"/>
        </w:rPr>
        <w:t>ительства Российской Федерации о</w:t>
      </w:r>
      <w:r w:rsidR="0021026E" w:rsidRPr="0021026E">
        <w:rPr>
          <w:sz w:val="28"/>
          <w:szCs w:val="28"/>
        </w:rPr>
        <w:t>т 09 июля 2016 года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социальной за</w:t>
      </w:r>
      <w:r>
        <w:rPr>
          <w:sz w:val="28"/>
          <w:szCs w:val="28"/>
        </w:rPr>
        <w:t xml:space="preserve">щиты РФ от 25 декабря 2012 г. № 627 </w:t>
      </w:r>
      <w:r w:rsidR="0021026E" w:rsidRPr="0021026E">
        <w:rPr>
          <w:sz w:val="28"/>
          <w:szCs w:val="28"/>
        </w:rPr>
        <w:t>«Об утверждении методики, позволяющей</w:t>
      </w:r>
      <w:r>
        <w:rPr>
          <w:sz w:val="28"/>
          <w:szCs w:val="28"/>
        </w:rPr>
        <w:t xml:space="preserve"> </w:t>
      </w:r>
      <w:r w:rsidR="0021026E" w:rsidRPr="0021026E">
        <w:rPr>
          <w:sz w:val="28"/>
          <w:szCs w:val="28"/>
        </w:rPr>
        <w:t>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21026E" w:rsidRPr="0021026E" w:rsidRDefault="00AD4733" w:rsidP="00AD4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026E" w:rsidRPr="0021026E">
        <w:rPr>
          <w:sz w:val="28"/>
          <w:szCs w:val="28"/>
        </w:rPr>
        <w:t>Признать утратившими силу:</w:t>
      </w:r>
    </w:p>
    <w:p w:rsidR="0021026E" w:rsidRPr="0021026E" w:rsidRDefault="00AD4733" w:rsidP="00AD4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26E" w:rsidRPr="0021026E">
        <w:rPr>
          <w:sz w:val="28"/>
          <w:szCs w:val="28"/>
        </w:rPr>
        <w:t>распоряжение администрации Невельского г</w:t>
      </w:r>
      <w:r w:rsidR="00E2345C">
        <w:rPr>
          <w:sz w:val="28"/>
          <w:szCs w:val="28"/>
        </w:rPr>
        <w:t>ородского округа от 05.02.2016г.</w:t>
      </w:r>
      <w:r w:rsidR="0021026E" w:rsidRPr="0021026E">
        <w:rPr>
          <w:sz w:val="28"/>
          <w:szCs w:val="28"/>
        </w:rPr>
        <w:t xml:space="preserve"> № 15 «О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</w:t>
      </w:r>
      <w:r>
        <w:rPr>
          <w:sz w:val="28"/>
          <w:szCs w:val="28"/>
        </w:rPr>
        <w:t>вельского городского округа»</w:t>
      </w:r>
      <w:r w:rsidR="00E2345C">
        <w:rPr>
          <w:sz w:val="28"/>
          <w:szCs w:val="28"/>
        </w:rPr>
        <w:t>, за</w:t>
      </w:r>
      <w:r w:rsidR="00E2345C" w:rsidRPr="00E2345C">
        <w:rPr>
          <w:sz w:val="28"/>
          <w:szCs w:val="28"/>
        </w:rPr>
        <w:t xml:space="preserve"> </w:t>
      </w:r>
      <w:r w:rsidR="00E2345C" w:rsidRPr="0021026E">
        <w:rPr>
          <w:sz w:val="28"/>
          <w:szCs w:val="28"/>
        </w:rPr>
        <w:t>исключением пункта 4;</w:t>
      </w:r>
    </w:p>
    <w:p w:rsidR="0021026E" w:rsidRPr="0021026E" w:rsidRDefault="00AD4733" w:rsidP="00AD4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26E" w:rsidRPr="0021026E">
        <w:rPr>
          <w:sz w:val="28"/>
          <w:szCs w:val="28"/>
        </w:rPr>
        <w:t>распоряжение администрации Невельского городского округа от 15.06.2012</w:t>
      </w:r>
      <w:r w:rsidR="00E2345C">
        <w:rPr>
          <w:sz w:val="28"/>
          <w:szCs w:val="28"/>
        </w:rPr>
        <w:t xml:space="preserve">г. </w:t>
      </w:r>
      <w:r w:rsidR="0021026E" w:rsidRPr="0021026E">
        <w:rPr>
          <w:sz w:val="28"/>
          <w:szCs w:val="28"/>
        </w:rPr>
        <w:t>№ 122 «О проведении инвентаризации и паспортизации общественных зданий и сооружений Невельского городского округа», за исключением пункта 4;</w:t>
      </w:r>
    </w:p>
    <w:p w:rsidR="0021026E" w:rsidRPr="0021026E" w:rsidRDefault="00AD4733" w:rsidP="00AD4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26E" w:rsidRPr="0021026E">
        <w:rPr>
          <w:sz w:val="28"/>
          <w:szCs w:val="28"/>
        </w:rPr>
        <w:t>распоряжение администрации Невельского городского округа от 04.10.2012</w:t>
      </w:r>
      <w:r w:rsidR="00E2345C">
        <w:rPr>
          <w:sz w:val="28"/>
          <w:szCs w:val="28"/>
        </w:rPr>
        <w:t>г.</w:t>
      </w:r>
      <w:r w:rsidR="0021026E" w:rsidRPr="0021026E">
        <w:rPr>
          <w:sz w:val="28"/>
          <w:szCs w:val="28"/>
        </w:rPr>
        <w:t xml:space="preserve"> № 207 «О внесении изменений в распоряжение администрации Невельского городского округа от 15.06.2012</w:t>
      </w:r>
      <w:r w:rsidR="00E2345C">
        <w:rPr>
          <w:sz w:val="28"/>
          <w:szCs w:val="28"/>
        </w:rPr>
        <w:t>г.</w:t>
      </w:r>
      <w:r w:rsidR="0021026E" w:rsidRPr="0021026E">
        <w:rPr>
          <w:sz w:val="28"/>
          <w:szCs w:val="28"/>
        </w:rPr>
        <w:t xml:space="preserve"> № 122 «О проведении инвентаризации и паспортизации общественных зданий и сооружений Невельского городского округа».</w:t>
      </w:r>
    </w:p>
    <w:p w:rsidR="0021026E" w:rsidRPr="0021026E" w:rsidRDefault="00E2345C" w:rsidP="00E23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1026E" w:rsidRPr="0021026E">
        <w:rPr>
          <w:sz w:val="28"/>
          <w:szCs w:val="28"/>
        </w:rPr>
        <w:t>Настоящее распоряжение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21026E" w:rsidRPr="0021026E" w:rsidRDefault="00E2345C" w:rsidP="00E23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026E" w:rsidRPr="0021026E">
        <w:rPr>
          <w:sz w:val="28"/>
          <w:szCs w:val="28"/>
        </w:rPr>
        <w:t>Контроль за исполнением настоящего распоряжения возложить на вице-мэра Невельского городского округа Копылова В.Е.</w:t>
      </w:r>
    </w:p>
    <w:p w:rsidR="00E2345C" w:rsidRDefault="00E2345C" w:rsidP="00E2345C">
      <w:pPr>
        <w:jc w:val="both"/>
        <w:rPr>
          <w:sz w:val="28"/>
          <w:szCs w:val="28"/>
        </w:rPr>
      </w:pPr>
    </w:p>
    <w:p w:rsidR="00E2345C" w:rsidRDefault="00E2345C" w:rsidP="00E2345C">
      <w:pPr>
        <w:jc w:val="both"/>
        <w:rPr>
          <w:sz w:val="28"/>
          <w:szCs w:val="28"/>
        </w:rPr>
      </w:pPr>
    </w:p>
    <w:p w:rsidR="00E2345C" w:rsidRDefault="00E2345C" w:rsidP="00E2345C">
      <w:pPr>
        <w:jc w:val="both"/>
        <w:rPr>
          <w:sz w:val="28"/>
          <w:szCs w:val="28"/>
        </w:rPr>
      </w:pPr>
    </w:p>
    <w:p w:rsidR="00E2345C" w:rsidRPr="0021026E" w:rsidRDefault="0021026E" w:rsidP="00E2345C">
      <w:pPr>
        <w:jc w:val="both"/>
        <w:rPr>
          <w:sz w:val="28"/>
          <w:szCs w:val="28"/>
        </w:rPr>
      </w:pPr>
      <w:r w:rsidRPr="0021026E">
        <w:rPr>
          <w:sz w:val="28"/>
          <w:szCs w:val="28"/>
        </w:rPr>
        <w:t>Мэр Невельского городского ок</w:t>
      </w:r>
      <w:r w:rsidR="00E2345C">
        <w:rPr>
          <w:sz w:val="28"/>
          <w:szCs w:val="28"/>
        </w:rPr>
        <w:t>руга</w:t>
      </w:r>
      <w:r w:rsidR="00E2345C">
        <w:rPr>
          <w:sz w:val="28"/>
          <w:szCs w:val="28"/>
        </w:rPr>
        <w:tab/>
      </w:r>
      <w:r w:rsidR="00E2345C">
        <w:rPr>
          <w:sz w:val="28"/>
          <w:szCs w:val="28"/>
        </w:rPr>
        <w:tab/>
      </w:r>
      <w:r w:rsidR="00E2345C">
        <w:rPr>
          <w:sz w:val="28"/>
          <w:szCs w:val="28"/>
        </w:rPr>
        <w:tab/>
      </w:r>
      <w:r w:rsidR="00E2345C">
        <w:rPr>
          <w:sz w:val="28"/>
          <w:szCs w:val="28"/>
        </w:rPr>
        <w:tab/>
      </w:r>
      <w:r w:rsidR="00E2345C">
        <w:rPr>
          <w:sz w:val="28"/>
          <w:szCs w:val="28"/>
        </w:rPr>
        <w:tab/>
      </w:r>
      <w:r w:rsidR="00E2345C" w:rsidRPr="0021026E">
        <w:rPr>
          <w:sz w:val="28"/>
          <w:szCs w:val="28"/>
        </w:rPr>
        <w:t>В.Н.Пак</w:t>
      </w:r>
    </w:p>
    <w:p w:rsidR="0021026E" w:rsidRPr="0021026E" w:rsidRDefault="0021026E" w:rsidP="0021026E">
      <w:pPr>
        <w:jc w:val="both"/>
        <w:rPr>
          <w:sz w:val="28"/>
          <w:szCs w:val="28"/>
        </w:rPr>
      </w:pPr>
    </w:p>
    <w:sectPr w:rsidR="0021026E" w:rsidRPr="0021026E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BC" w:rsidRDefault="000F35BC">
      <w:r>
        <w:separator/>
      </w:r>
    </w:p>
  </w:endnote>
  <w:endnote w:type="continuationSeparator" w:id="0">
    <w:p w:rsidR="000F35BC" w:rsidRDefault="000F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5F082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5F082E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179AD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179AD">
      <w:rPr>
        <w:noProof/>
        <w:sz w:val="12"/>
        <w:szCs w:val="12"/>
        <w:u w:val="single"/>
      </w:rPr>
      <w:t>11:47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5F082E">
      <w:rPr>
        <w:noProof/>
        <w:sz w:val="12"/>
        <w:szCs w:val="12"/>
      </w:rPr>
      <w:t>C:\DOCUME~1\NB394~1.BAT\LOCALS~1\TEMP\11_16_21_77.RTF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179A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BC" w:rsidRDefault="000F35BC">
      <w:r>
        <w:separator/>
      </w:r>
    </w:p>
  </w:footnote>
  <w:footnote w:type="continuationSeparator" w:id="0">
    <w:p w:rsidR="000F35BC" w:rsidRDefault="000F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03'}"/>
    <w:docVar w:name="attr1#Наименование" w:val="VARCHAR#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"/>
    <w:docVar w:name="attr2#Вид документа" w:val="OID_TYPE#620219323=Распоряж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09-29'}"/>
    <w:docVar w:name="attr5#Бланк" w:val="OID_TYPE#"/>
    <w:docVar w:name="attr6#Номер документа" w:val="VARCHAR#208"/>
    <w:docVar w:name="attr7#Дата подписания" w:val="DATE#{d '2016-09-28'}"/>
    <w:docVar w:name="ESED_ActEdition" w:val="2"/>
    <w:docVar w:name="ESED_AutorEdition" w:val="Полякова Нина Васильевна"/>
    <w:docVar w:name="ESED_Edition" w:val="2"/>
    <w:docVar w:name="ESED_IDnum" w:val="21/2016-2369"/>
    <w:docVar w:name="ESED_Lock" w:val="2"/>
    <w:docVar w:name="SPD_Annotation" w:val="N 208 от 28.09.2016 21/2016-2369(2)#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#Распоряжения администрации Невельского Городского округа   Сарапкин Р.В. - начальник отдела опеки и попечительства#Дата создания редакции: 03.10.2016"/>
    <w:docVar w:name="SPD_AreaName" w:val="Документ (ЕСЭД)"/>
    <w:docVar w:name="SPD_hostURL" w:val="storm"/>
    <w:docVar w:name="SPD_NumDoc" w:val="620298354"/>
    <w:docVar w:name="SPD_vDir" w:val="spd"/>
  </w:docVars>
  <w:rsids>
    <w:rsidRoot w:val="0021026E"/>
    <w:rsid w:val="0002358F"/>
    <w:rsid w:val="000F35BC"/>
    <w:rsid w:val="001A597A"/>
    <w:rsid w:val="0021026E"/>
    <w:rsid w:val="002834DC"/>
    <w:rsid w:val="004C0F38"/>
    <w:rsid w:val="005F082E"/>
    <w:rsid w:val="007642A3"/>
    <w:rsid w:val="008179AD"/>
    <w:rsid w:val="00A501B2"/>
    <w:rsid w:val="00AD4733"/>
    <w:rsid w:val="00E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08126-F311-49FF-AB84-D0012D9F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1026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1026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10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10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1026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21026E"/>
    <w:pPr>
      <w:spacing w:after="120"/>
    </w:pPr>
  </w:style>
  <w:style w:type="character" w:customStyle="1" w:styleId="a9">
    <w:name w:val="Основной текст + Курсив"/>
    <w:aliases w:val="Интервал -1 pt"/>
    <w:basedOn w:val="a8"/>
    <w:uiPriority w:val="99"/>
    <w:rsid w:val="0021026E"/>
    <w:rPr>
      <w:i/>
      <w:iCs/>
      <w:spacing w:val="-30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1026E"/>
    <w:rPr>
      <w:sz w:val="24"/>
      <w:szCs w:val="24"/>
      <w:lang w:val="ru-RU" w:eastAsia="ru-RU"/>
    </w:rPr>
  </w:style>
  <w:style w:type="table" w:styleId="aa">
    <w:name w:val="Table Grid"/>
    <w:basedOn w:val="a1"/>
    <w:uiPriority w:val="99"/>
    <w:rsid w:val="0021026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4259</Characters>
  <Application>Microsoft Office Word</Application>
  <DocSecurity>0</DocSecurity>
  <Lines>35</Lines>
  <Paragraphs>9</Paragraphs>
  <ScaleCrop>false</ScaleCrop>
  <Company>Администрация. Невельск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2016-10-04T00:22:00Z</cp:lastPrinted>
  <dcterms:created xsi:type="dcterms:W3CDTF">2025-01-29T00:47:00Z</dcterms:created>
  <dcterms:modified xsi:type="dcterms:W3CDTF">2025-01-29T00:47:00Z</dcterms:modified>
</cp:coreProperties>
</file>