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05" w:rsidRDefault="006A7254" w:rsidP="00DA2405">
      <w:pPr>
        <w:jc w:val="cente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-228600</wp:posOffset>
            </wp:positionV>
            <wp:extent cx="955675" cy="1143000"/>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9556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2405" w:rsidRDefault="00DA2405" w:rsidP="00DA2405">
      <w:pPr>
        <w:jc w:val="center"/>
      </w:pPr>
    </w:p>
    <w:p w:rsidR="00DA2405" w:rsidRDefault="00DA2405" w:rsidP="00DA2405">
      <w:pPr>
        <w:jc w:val="center"/>
      </w:pPr>
    </w:p>
    <w:p w:rsidR="00DA2405" w:rsidRDefault="00DA2405" w:rsidP="00DA2405">
      <w:pPr>
        <w:jc w:val="center"/>
      </w:pPr>
    </w:p>
    <w:p w:rsidR="00DA2405" w:rsidRDefault="00DA2405" w:rsidP="00DA2405">
      <w:pPr>
        <w:jc w:val="center"/>
      </w:pPr>
    </w:p>
    <w:p w:rsidR="00DA2405" w:rsidRDefault="00DA2405" w:rsidP="00DA2405">
      <w:pPr>
        <w:jc w:val="center"/>
      </w:pPr>
    </w:p>
    <w:tbl>
      <w:tblPr>
        <w:tblW w:w="9242" w:type="dxa"/>
        <w:tblLayout w:type="fixed"/>
        <w:tblCellMar>
          <w:left w:w="28" w:type="dxa"/>
          <w:right w:w="28" w:type="dxa"/>
        </w:tblCellMar>
        <w:tblLook w:val="0000" w:firstRow="0" w:lastRow="0" w:firstColumn="0" w:lastColumn="0" w:noHBand="0" w:noVBand="0"/>
      </w:tblPr>
      <w:tblGrid>
        <w:gridCol w:w="4139"/>
        <w:gridCol w:w="5103"/>
      </w:tblGrid>
      <w:tr w:rsidR="00DA2405">
        <w:tblPrEx>
          <w:tblCellMar>
            <w:top w:w="0" w:type="dxa"/>
            <w:bottom w:w="0" w:type="dxa"/>
          </w:tblCellMar>
        </w:tblPrEx>
        <w:trPr>
          <w:cantSplit/>
          <w:trHeight w:hRule="exact" w:val="1120"/>
        </w:trPr>
        <w:tc>
          <w:tcPr>
            <w:tcW w:w="9242" w:type="dxa"/>
            <w:gridSpan w:val="2"/>
          </w:tcPr>
          <w:p w:rsidR="00DA2405" w:rsidRDefault="00DA2405" w:rsidP="006D1DD9">
            <w:pPr>
              <w:pStyle w:val="7"/>
            </w:pPr>
            <w:r>
              <w:t>РАСПОРЯЖЕНИЕ</w:t>
            </w:r>
          </w:p>
          <w:p w:rsidR="00DA2405" w:rsidRPr="00A501B2" w:rsidRDefault="00DA2405" w:rsidP="006D1DD9">
            <w:pPr>
              <w:pStyle w:val="6"/>
              <w:rPr>
                <w:b w:val="0"/>
                <w:bCs w:val="0"/>
              </w:rPr>
            </w:pPr>
            <w:r>
              <w:rPr>
                <w:b w:val="0"/>
                <w:bCs w:val="0"/>
              </w:rPr>
              <w:t>АДМИНИСТРАЦИИ НевельскОГО ГОРОДСКОГО ОКРУГА</w:t>
            </w:r>
          </w:p>
        </w:tc>
      </w:tr>
      <w:tr w:rsidR="00DA2405">
        <w:tblPrEx>
          <w:tblCellMar>
            <w:top w:w="0" w:type="dxa"/>
            <w:bottom w:w="0" w:type="dxa"/>
          </w:tblCellMar>
        </w:tblPrEx>
        <w:trPr>
          <w:cantSplit/>
          <w:trHeight w:hRule="exact" w:val="580"/>
        </w:trPr>
        <w:tc>
          <w:tcPr>
            <w:tcW w:w="9242" w:type="dxa"/>
            <w:gridSpan w:val="2"/>
          </w:tcPr>
          <w:p w:rsidR="00DA2405" w:rsidRDefault="006A7254" w:rsidP="006D1DD9">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1615440</wp:posOffset>
                      </wp:positionH>
                      <wp:positionV relativeFrom="paragraph">
                        <wp:posOffset>1905</wp:posOffset>
                      </wp:positionV>
                      <wp:extent cx="1270000" cy="254000"/>
                      <wp:effectExtent l="0" t="1905" r="635" b="127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405" w:rsidRDefault="00DA2405" w:rsidP="00DA2405">
                                  <w:r>
                                    <w:t>220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7.2pt;margin-top:.15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" filled="f" stroked="f">
                      <v:textbox inset="0,0,0,0">
                        <w:txbxContent>
                          <w:p w:rsidR="00DA2405" w:rsidRDefault="00DA2405" w:rsidP="00DA2405">
                            <w:r>
                              <w:t>220</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245110</wp:posOffset>
                      </wp:positionH>
                      <wp:positionV relativeFrom="paragraph">
                        <wp:posOffset>-6985</wp:posOffset>
                      </wp:positionV>
                      <wp:extent cx="1270000" cy="254000"/>
                      <wp:effectExtent l="0" t="2540" r="0" b="635"/>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405" w:rsidRDefault="00DA2405" w:rsidP="00DA2405">
                                  <w:r>
                                    <w:t>17.12.2014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3pt;margin-top:-.55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" filled="f" stroked="f">
                      <v:textbox inset="0,0,0,0">
                        <w:txbxContent>
                          <w:p w:rsidR="00DA2405" w:rsidRDefault="00DA2405" w:rsidP="00DA2405">
                            <w:r>
                              <w:t>17.12.2014</w:t>
                            </w:r>
                          </w:p>
                        </w:txbxContent>
                      </v:textbox>
                    </v:rect>
                  </w:pict>
                </mc:Fallback>
              </mc:AlternateContent>
            </w:r>
            <w:r w:rsidR="00DA2405">
              <w:rPr>
                <w:rFonts w:ascii="Courier New" w:hAnsi="Courier New" w:cs="Courier New"/>
              </w:rPr>
              <w:t>от              №</w:t>
            </w:r>
            <w:r w:rsidR="00DA2405">
              <w:rPr>
                <w:rFonts w:ascii="Courier New" w:hAnsi="Courier New" w:cs="Courier New"/>
                <w:u w:val="single"/>
              </w:rPr>
              <w:t xml:space="preserve"> </w:t>
            </w:r>
          </w:p>
          <w:p w:rsidR="00DA2405" w:rsidRDefault="00DA2405" w:rsidP="006D1DD9">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DA2405">
        <w:tblPrEx>
          <w:tblCellMar>
            <w:top w:w="0" w:type="dxa"/>
            <w:bottom w:w="0" w:type="dxa"/>
          </w:tblCellMar>
        </w:tblPrEx>
        <w:trPr>
          <w:trHeight w:hRule="exact" w:val="1311"/>
        </w:trPr>
        <w:tc>
          <w:tcPr>
            <w:tcW w:w="4139" w:type="dxa"/>
          </w:tcPr>
          <w:p w:rsidR="00DA2405" w:rsidRDefault="00DA2405" w:rsidP="006D1DD9">
            <w:pPr>
              <w:spacing w:after="240"/>
              <w:jc w:val="center"/>
            </w:pPr>
          </w:p>
        </w:tc>
        <w:tc>
          <w:tcPr>
            <w:tcW w:w="5103" w:type="dxa"/>
          </w:tcPr>
          <w:p w:rsidR="00DA2405" w:rsidRDefault="00DA2405" w:rsidP="006D1DD9">
            <w:pPr>
              <w:spacing w:after="240"/>
              <w:ind w:left="539"/>
              <w:jc w:val="center"/>
            </w:pPr>
          </w:p>
        </w:tc>
      </w:tr>
      <w:tr w:rsidR="00DA2405" w:rsidRPr="00DA2405">
        <w:tblPrEx>
          <w:tblCellMar>
            <w:top w:w="0" w:type="dxa"/>
            <w:bottom w:w="0" w:type="dxa"/>
          </w:tblCellMar>
        </w:tblPrEx>
        <w:trPr>
          <w:trHeight w:val="1020"/>
        </w:trPr>
        <w:tc>
          <w:tcPr>
            <w:tcW w:w="4139" w:type="dxa"/>
          </w:tcPr>
          <w:p w:rsidR="00DA2405" w:rsidRPr="00DA2405" w:rsidRDefault="00DA2405" w:rsidP="00DA2405">
            <w:pPr>
              <w:pStyle w:val="a3"/>
              <w:jc w:val="both"/>
              <w:rPr>
                <w:sz w:val="28"/>
                <w:szCs w:val="28"/>
              </w:rPr>
            </w:pPr>
            <w:r w:rsidRPr="00DA2405">
              <w:rPr>
                <w:sz w:val="28"/>
                <w:szCs w:val="28"/>
              </w:rPr>
              <w:t>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Невельского городского округа</w:t>
            </w:r>
          </w:p>
        </w:tc>
        <w:tc>
          <w:tcPr>
            <w:tcW w:w="5103" w:type="dxa"/>
          </w:tcPr>
          <w:p w:rsidR="00DA2405" w:rsidRPr="00DA2405" w:rsidRDefault="00DA2405" w:rsidP="00DA2405">
            <w:pPr>
              <w:ind w:left="539"/>
              <w:jc w:val="both"/>
              <w:rPr>
                <w:sz w:val="28"/>
                <w:szCs w:val="28"/>
              </w:rPr>
            </w:pPr>
          </w:p>
        </w:tc>
      </w:tr>
      <w:tr w:rsidR="00DA2405" w:rsidRPr="00DA2405">
        <w:tblPrEx>
          <w:tblCellMar>
            <w:top w:w="0" w:type="dxa"/>
            <w:bottom w:w="0" w:type="dxa"/>
          </w:tblCellMar>
        </w:tblPrEx>
        <w:trPr>
          <w:cantSplit/>
          <w:trHeight w:val="480"/>
        </w:trPr>
        <w:tc>
          <w:tcPr>
            <w:tcW w:w="9242" w:type="dxa"/>
            <w:gridSpan w:val="2"/>
          </w:tcPr>
          <w:p w:rsidR="00DA2405" w:rsidRPr="00DA2405" w:rsidRDefault="00DA2405" w:rsidP="00DA2405">
            <w:pPr>
              <w:spacing w:after="240"/>
              <w:jc w:val="both"/>
              <w:rPr>
                <w:sz w:val="28"/>
                <w:szCs w:val="28"/>
              </w:rPr>
            </w:pPr>
          </w:p>
        </w:tc>
      </w:tr>
    </w:tbl>
    <w:p w:rsidR="00DA2405" w:rsidRPr="00DA2405" w:rsidRDefault="00DA2405" w:rsidP="00DA2405">
      <w:pPr>
        <w:autoSpaceDE w:val="0"/>
        <w:autoSpaceDN w:val="0"/>
        <w:adjustRightInd w:val="0"/>
        <w:ind w:firstLine="709"/>
        <w:jc w:val="both"/>
        <w:rPr>
          <w:sz w:val="28"/>
          <w:szCs w:val="28"/>
        </w:rPr>
      </w:pPr>
      <w:r w:rsidRPr="00DA2405">
        <w:rPr>
          <w:sz w:val="28"/>
          <w:szCs w:val="28"/>
        </w:rPr>
        <w:t>В соответствии с частью 2 статьи 35 Федерального закона от 05 апреля 2013 г. №44-ФЗ «О контрактной системе в сфере закупок товаров, работ, услуг для государственных и муниципальных нужд», руководствуясь статьей 44, 45 Устава муниципального образования Невельский городской округ,</w:t>
      </w:r>
      <w:r w:rsidRPr="00DA2405">
        <w:rPr>
          <w:spacing w:val="20"/>
          <w:sz w:val="28"/>
          <w:szCs w:val="28"/>
        </w:rPr>
        <w:t xml:space="preserve"> </w:t>
      </w:r>
    </w:p>
    <w:p w:rsidR="00DA2405" w:rsidRPr="00DA2405" w:rsidRDefault="00DA2405" w:rsidP="00DA2405">
      <w:pPr>
        <w:widowControl w:val="0"/>
        <w:autoSpaceDE w:val="0"/>
        <w:autoSpaceDN w:val="0"/>
        <w:adjustRightInd w:val="0"/>
        <w:ind w:firstLine="709"/>
        <w:jc w:val="both"/>
        <w:rPr>
          <w:sz w:val="28"/>
          <w:szCs w:val="28"/>
        </w:rPr>
      </w:pPr>
      <w:r>
        <w:rPr>
          <w:sz w:val="28"/>
          <w:szCs w:val="28"/>
        </w:rPr>
        <w:t>1.</w:t>
      </w:r>
      <w:r w:rsidRPr="00DA2405">
        <w:rPr>
          <w:sz w:val="28"/>
          <w:szCs w:val="28"/>
        </w:rPr>
        <w:t>Определить в муниципальном образовании «Невельский городской округ» случай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если начальная (максимальная) цена контракта, заключаемого по результатам определения поставщика (подрядчика, исполнителя), либо цена контракта, заключаемого с единственным поставщиком (подрядчиком, исполнителем), составляет девятьсот пятьдесят миллионов рублей и более.</w:t>
      </w:r>
    </w:p>
    <w:p w:rsidR="00DA2405" w:rsidRPr="00DA2405" w:rsidRDefault="00DA2405" w:rsidP="00DA2405">
      <w:pPr>
        <w:pStyle w:val="a8"/>
        <w:widowControl w:val="0"/>
        <w:suppressAutoHyphens/>
        <w:spacing w:after="0"/>
        <w:ind w:firstLine="709"/>
        <w:jc w:val="both"/>
        <w:rPr>
          <w:sz w:val="28"/>
          <w:szCs w:val="28"/>
        </w:rPr>
      </w:pPr>
      <w:r w:rsidRPr="00DA2405">
        <w:rPr>
          <w:sz w:val="28"/>
          <w:szCs w:val="28"/>
        </w:rPr>
        <w:t>2.Настоящее распоряжение разместить на официальном сайте администрации Невельского городского округа.</w:t>
      </w:r>
    </w:p>
    <w:p w:rsidR="00DA2405" w:rsidRPr="00DA2405" w:rsidRDefault="00DA2405" w:rsidP="00DA2405">
      <w:pPr>
        <w:widowControl w:val="0"/>
        <w:autoSpaceDE w:val="0"/>
        <w:autoSpaceDN w:val="0"/>
        <w:adjustRightInd w:val="0"/>
        <w:ind w:firstLine="709"/>
        <w:jc w:val="both"/>
        <w:rPr>
          <w:sz w:val="28"/>
          <w:szCs w:val="28"/>
        </w:rPr>
      </w:pPr>
      <w:r w:rsidRPr="00DA2405">
        <w:rPr>
          <w:sz w:val="28"/>
          <w:szCs w:val="28"/>
        </w:rPr>
        <w:t>3</w:t>
      </w:r>
      <w:r>
        <w:rPr>
          <w:sz w:val="28"/>
          <w:szCs w:val="28"/>
        </w:rPr>
        <w:t>.</w:t>
      </w:r>
      <w:r w:rsidRPr="00DA2405">
        <w:rPr>
          <w:sz w:val="28"/>
          <w:szCs w:val="28"/>
        </w:rPr>
        <w:t>Контроль за исполнением настоящего постановления возложить на вице-мэра Невельского городского округа Сидорук Т.З.</w:t>
      </w:r>
    </w:p>
    <w:p w:rsidR="00DA2405" w:rsidRPr="00DA2405" w:rsidRDefault="00DA2405" w:rsidP="00DA2405">
      <w:pPr>
        <w:pStyle w:val="a8"/>
        <w:widowControl w:val="0"/>
        <w:suppressAutoHyphens/>
        <w:spacing w:after="0"/>
        <w:ind w:firstLine="709"/>
        <w:jc w:val="both"/>
        <w:rPr>
          <w:sz w:val="28"/>
          <w:szCs w:val="28"/>
        </w:rPr>
      </w:pPr>
    </w:p>
    <w:p w:rsidR="00DA2405" w:rsidRPr="00DA2405" w:rsidRDefault="00DA2405" w:rsidP="00DA2405">
      <w:pPr>
        <w:pStyle w:val="a8"/>
        <w:spacing w:line="360" w:lineRule="auto"/>
        <w:jc w:val="both"/>
        <w:rPr>
          <w:sz w:val="28"/>
          <w:szCs w:val="28"/>
        </w:rPr>
      </w:pPr>
    </w:p>
    <w:p w:rsidR="00DA2405" w:rsidRPr="00DA2405" w:rsidRDefault="00DA2405" w:rsidP="00DA2405">
      <w:pPr>
        <w:pStyle w:val="a8"/>
        <w:spacing w:line="360" w:lineRule="auto"/>
        <w:jc w:val="both"/>
        <w:rPr>
          <w:sz w:val="28"/>
          <w:szCs w:val="28"/>
        </w:rPr>
      </w:pPr>
      <w:r w:rsidRPr="00DA2405">
        <w:rPr>
          <w:sz w:val="28"/>
          <w:szCs w:val="28"/>
        </w:rPr>
        <w:t>Мэр Невельского городского округа</w:t>
      </w:r>
      <w:bookmarkStart w:id="1" w:name="Par32"/>
      <w:bookmarkEnd w:id="1"/>
      <w:r w:rsidRPr="00DA2405">
        <w:rPr>
          <w:sz w:val="28"/>
          <w:szCs w:val="28"/>
        </w:rPr>
        <w:tab/>
      </w:r>
      <w:r w:rsidRPr="00DA2405">
        <w:rPr>
          <w:sz w:val="28"/>
          <w:szCs w:val="28"/>
        </w:rPr>
        <w:tab/>
      </w:r>
      <w:r w:rsidRPr="00DA2405">
        <w:rPr>
          <w:sz w:val="28"/>
          <w:szCs w:val="28"/>
        </w:rPr>
        <w:tab/>
      </w:r>
      <w:r w:rsidRPr="00DA2405">
        <w:rPr>
          <w:sz w:val="28"/>
          <w:szCs w:val="28"/>
        </w:rPr>
        <w:tab/>
      </w:r>
      <w:r w:rsidRPr="00DA2405">
        <w:rPr>
          <w:sz w:val="28"/>
          <w:szCs w:val="28"/>
        </w:rPr>
        <w:tab/>
        <w:t>В.Н. Пак</w:t>
      </w:r>
    </w:p>
    <w:sectPr w:rsidR="00DA2405" w:rsidRPr="00DA2405">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C4B" w:rsidRDefault="00FD6C4B">
      <w:r>
        <w:separator/>
      </w:r>
    </w:p>
  </w:endnote>
  <w:endnote w:type="continuationSeparator" w:id="0">
    <w:p w:rsidR="00FD6C4B" w:rsidRDefault="00FD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C4B" w:rsidRDefault="00FD6C4B">
      <w:r>
        <w:separator/>
      </w:r>
    </w:p>
  </w:footnote>
  <w:footnote w:type="continuationSeparator" w:id="0">
    <w:p w:rsidR="00FD6C4B" w:rsidRDefault="00FD6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б определении случаев осуществления банковского сопровождения контрактов, предметом которых является  поставки товаров, выполнение работ, оказание услуг для муниципальных нужд Невельского городского округа"/>
    <w:docVar w:name="attr2#Вид документа" w:val="OID_TYPE#620219323=Распоряжения администрации Невельского Городского округа"/>
    <w:docVar w:name="attr3#Автор" w:val="OID_TYPE#620205844=СИДОРУК Татьяна Захаровна - заместитель главы администрации по вопросам экономики и внешнеэкономической деятельности"/>
    <w:docVar w:name="attr4#Дата поступления" w:val="DATE#{d '2014-12-17'}"/>
    <w:docVar w:name="attr5#Бланк" w:val="OID_TYPE#"/>
    <w:docVar w:name="attr6#Номер документа" w:val="VARCHAR#220"/>
    <w:docVar w:name="attr7#Дата подписания" w:val="DATE#{d '2014-12-17'}"/>
    <w:docVar w:name="ESED_IDnum" w:val="22/2014-2534"/>
    <w:docVar w:name="ESED_Lock" w:val="0"/>
    <w:docVar w:name="SPD_Annotation" w:val="N 220 от 17.12.2014 22/2014-2534#Об определении случаев осуществления банковского сопровождения контрактов, предметом которых является  поставки товаров, выполнение работ, оказание услуг для муниципальных нужд Невельского городского округа#Распоряжения администрации Невельского Городского округа   СИДОРУК Татьяна Захаровна - заместитель главы администрации по вопросам экономики и внешнеэкономической деятельности#Дата создания редакции: 17.12.2014"/>
    <w:docVar w:name="SPD_AreaName" w:val="Документ (ЕСЭД)"/>
    <w:docVar w:name="SPD_hostURL" w:val="storm"/>
    <w:docVar w:name="SPD_NumDoc" w:val="620278462"/>
    <w:docVar w:name="SPD_vDir" w:val="spd"/>
  </w:docVars>
  <w:rsids>
    <w:rsidRoot w:val="00DA2405"/>
    <w:rsid w:val="002834DC"/>
    <w:rsid w:val="006A7254"/>
    <w:rsid w:val="006D1DD9"/>
    <w:rsid w:val="00A501B2"/>
    <w:rsid w:val="00AB2644"/>
    <w:rsid w:val="00C64966"/>
    <w:rsid w:val="00DA2405"/>
    <w:rsid w:val="00FD6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0E26B7-E8F6-4776-9637-8C6E07EF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405"/>
    <w:pPr>
      <w:spacing w:after="0" w:line="240" w:lineRule="auto"/>
    </w:pPr>
    <w:rPr>
      <w:sz w:val="24"/>
      <w:szCs w:val="24"/>
    </w:rPr>
  </w:style>
  <w:style w:type="paragraph" w:styleId="6">
    <w:name w:val="heading 6"/>
    <w:basedOn w:val="a"/>
    <w:next w:val="a"/>
    <w:link w:val="60"/>
    <w:uiPriority w:val="99"/>
    <w:qFormat/>
    <w:rsid w:val="00DA2405"/>
    <w:pPr>
      <w:keepNext/>
      <w:spacing w:after="240"/>
      <w:jc w:val="center"/>
      <w:outlineLvl w:val="5"/>
    </w:pPr>
    <w:rPr>
      <w:b/>
      <w:bCs/>
      <w:caps/>
      <w:smallCaps/>
      <w:sz w:val="28"/>
      <w:szCs w:val="28"/>
    </w:rPr>
  </w:style>
  <w:style w:type="paragraph" w:styleId="7">
    <w:name w:val="heading 7"/>
    <w:basedOn w:val="a"/>
    <w:next w:val="a"/>
    <w:link w:val="70"/>
    <w:uiPriority w:val="99"/>
    <w:qFormat/>
    <w:rsid w:val="00DA2405"/>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DA2405"/>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DA2405"/>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DA2405"/>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7">
    <w:name w:val="caption"/>
    <w:basedOn w:val="a"/>
    <w:next w:val="a"/>
    <w:uiPriority w:val="99"/>
    <w:qFormat/>
    <w:rsid w:val="00DA2405"/>
    <w:pPr>
      <w:spacing w:after="120"/>
      <w:jc w:val="center"/>
    </w:pPr>
    <w:rPr>
      <w:b/>
      <w:bCs/>
      <w:sz w:val="36"/>
      <w:szCs w:val="36"/>
    </w:rPr>
  </w:style>
  <w:style w:type="paragraph" w:styleId="a8">
    <w:name w:val="Body Text"/>
    <w:basedOn w:val="a"/>
    <w:link w:val="a9"/>
    <w:uiPriority w:val="99"/>
    <w:rsid w:val="00DA2405"/>
    <w:pPr>
      <w:spacing w:after="120"/>
    </w:pPr>
    <w:rPr>
      <w:sz w:val="20"/>
      <w:szCs w:val="20"/>
    </w:rPr>
  </w:style>
  <w:style w:type="character" w:customStyle="1" w:styleId="a9">
    <w:name w:val="Основной текст Знак"/>
    <w:basedOn w:val="a0"/>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Company>Администрация. Невельск</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2025-01-31T04:25:00Z</dcterms:created>
  <dcterms:modified xsi:type="dcterms:W3CDTF">2025-01-31T04:25:00Z</dcterms:modified>
</cp:coreProperties>
</file>