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1D" w:rsidRDefault="00250286" w:rsidP="00D4411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11D" w:rsidRDefault="00D4411D" w:rsidP="00D4411D">
      <w:pPr>
        <w:jc w:val="center"/>
        <w:rPr>
          <w:lang w:val="en-US"/>
        </w:rPr>
      </w:pPr>
    </w:p>
    <w:p w:rsidR="00D4411D" w:rsidRDefault="00D4411D" w:rsidP="00D4411D">
      <w:pPr>
        <w:jc w:val="center"/>
        <w:rPr>
          <w:lang w:val="en-US"/>
        </w:rPr>
      </w:pPr>
    </w:p>
    <w:p w:rsidR="00D4411D" w:rsidRDefault="00D4411D" w:rsidP="00D4411D">
      <w:pPr>
        <w:jc w:val="center"/>
        <w:rPr>
          <w:lang w:val="en-US"/>
        </w:rPr>
      </w:pPr>
    </w:p>
    <w:p w:rsidR="00D4411D" w:rsidRDefault="00D4411D" w:rsidP="00D4411D">
      <w:pPr>
        <w:jc w:val="center"/>
        <w:rPr>
          <w:lang w:val="en-US"/>
        </w:rPr>
      </w:pPr>
    </w:p>
    <w:p w:rsidR="00D4411D" w:rsidRDefault="00D4411D" w:rsidP="00D4411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441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4411D" w:rsidRDefault="00D4411D" w:rsidP="00B44444">
            <w:pPr>
              <w:pStyle w:val="7"/>
            </w:pPr>
            <w:r>
              <w:t>РАСПОРЯЖЕНИЕ</w:t>
            </w:r>
          </w:p>
          <w:p w:rsidR="00D4411D" w:rsidRDefault="00D4411D" w:rsidP="00B4444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441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4411D" w:rsidRDefault="00250286" w:rsidP="00B4444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411D" w:rsidRDefault="00AF72FA" w:rsidP="00D4411D">
                                  <w: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4411D" w:rsidRDefault="00AF72FA" w:rsidP="00D4411D">
                            <w:r>
                              <w:t>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411D" w:rsidRDefault="00AF72FA" w:rsidP="00D4411D">
                                  <w:r>
                                    <w:t>21.03.2016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4411D" w:rsidRDefault="00AF72FA" w:rsidP="00D4411D">
                            <w:r>
                              <w:t>21.03.2016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411D">
              <w:rPr>
                <w:rFonts w:ascii="Courier New" w:hAnsi="Courier New" w:cs="Courier New"/>
              </w:rPr>
              <w:t>от              №</w:t>
            </w:r>
          </w:p>
          <w:p w:rsidR="00D4411D" w:rsidRDefault="00D4411D" w:rsidP="00B4444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4411D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4139" w:type="dxa"/>
          </w:tcPr>
          <w:p w:rsidR="00D4411D" w:rsidRDefault="00D4411D" w:rsidP="00B4444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4411D" w:rsidRDefault="00D4411D" w:rsidP="00B44444">
            <w:pPr>
              <w:spacing w:after="240"/>
              <w:ind w:left="539"/>
              <w:jc w:val="center"/>
            </w:pPr>
          </w:p>
        </w:tc>
      </w:tr>
      <w:tr w:rsidR="00D4411D" w:rsidRPr="00D4411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4411D" w:rsidRPr="00D4411D" w:rsidRDefault="00D4411D" w:rsidP="00D4411D">
            <w:pPr>
              <w:jc w:val="both"/>
              <w:rPr>
                <w:sz w:val="28"/>
                <w:szCs w:val="28"/>
              </w:rPr>
            </w:pPr>
            <w:r w:rsidRPr="00D4411D">
              <w:rPr>
                <w:sz w:val="28"/>
                <w:szCs w:val="28"/>
              </w:rPr>
              <w:t>Об утверждении Плана-графика реализации муниципальной программы «Стимулирование экономической активности в муниципальном образовании «Невельский городской округ» на 2015-2020 годы» на 2016 год</w:t>
            </w:r>
          </w:p>
        </w:tc>
        <w:tc>
          <w:tcPr>
            <w:tcW w:w="5103" w:type="dxa"/>
          </w:tcPr>
          <w:p w:rsidR="00D4411D" w:rsidRPr="00D4411D" w:rsidRDefault="00D4411D" w:rsidP="00D4411D">
            <w:pPr>
              <w:jc w:val="both"/>
              <w:rPr>
                <w:sz w:val="28"/>
                <w:szCs w:val="28"/>
              </w:rPr>
            </w:pPr>
          </w:p>
        </w:tc>
      </w:tr>
      <w:tr w:rsidR="00D4411D" w:rsidRPr="00D441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4411D" w:rsidRPr="00D4411D" w:rsidRDefault="00D4411D" w:rsidP="00D4411D">
            <w:pPr>
              <w:jc w:val="both"/>
              <w:rPr>
                <w:sz w:val="28"/>
                <w:szCs w:val="28"/>
              </w:rPr>
            </w:pPr>
          </w:p>
        </w:tc>
      </w:tr>
    </w:tbl>
    <w:p w:rsidR="00D4411D" w:rsidRDefault="00D4411D" w:rsidP="00D4411D">
      <w:pPr>
        <w:ind w:firstLine="708"/>
        <w:jc w:val="both"/>
        <w:rPr>
          <w:sz w:val="28"/>
          <w:szCs w:val="28"/>
        </w:rPr>
      </w:pPr>
      <w:r w:rsidRPr="00D4411D">
        <w:rPr>
          <w:sz w:val="28"/>
          <w:szCs w:val="28"/>
        </w:rPr>
        <w:t>В соответствии с п. 5.3. Порядка разработки, реализации и оценки эффективности муниципальных программ, утвержденным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</w:t>
      </w:r>
      <w:r w:rsidR="00AF72FA">
        <w:rPr>
          <w:sz w:val="28"/>
          <w:szCs w:val="28"/>
        </w:rPr>
        <w:t xml:space="preserve"> ст.</w:t>
      </w:r>
      <w:r w:rsidRPr="00D4411D">
        <w:rPr>
          <w:sz w:val="28"/>
          <w:szCs w:val="28"/>
        </w:rPr>
        <w:t>44, 45 Устава муниципального образования «Невельский городской округ»,</w:t>
      </w:r>
    </w:p>
    <w:p w:rsidR="00D4411D" w:rsidRPr="00D4411D" w:rsidRDefault="00D4411D" w:rsidP="00D4411D">
      <w:pPr>
        <w:ind w:firstLine="708"/>
        <w:jc w:val="both"/>
        <w:rPr>
          <w:sz w:val="28"/>
          <w:szCs w:val="28"/>
        </w:rPr>
      </w:pPr>
    </w:p>
    <w:p w:rsidR="00D4411D" w:rsidRPr="00D4411D" w:rsidRDefault="00D4411D" w:rsidP="00D4411D">
      <w:pPr>
        <w:ind w:firstLine="708"/>
        <w:jc w:val="both"/>
        <w:rPr>
          <w:sz w:val="28"/>
          <w:szCs w:val="28"/>
        </w:rPr>
      </w:pPr>
      <w:r w:rsidRPr="00D4411D">
        <w:rPr>
          <w:sz w:val="28"/>
          <w:szCs w:val="28"/>
        </w:rPr>
        <w:t xml:space="preserve">1. Утвердить План-график реализации муниципальной программы «Стимулирование экономической активности в муниципальном образовании «Невельский городской округ» на 2015-2020 годы» на 2016 год (прилагается). </w:t>
      </w:r>
    </w:p>
    <w:p w:rsidR="00D4411D" w:rsidRPr="00D4411D" w:rsidRDefault="00D4411D" w:rsidP="00D4411D">
      <w:pPr>
        <w:ind w:firstLine="708"/>
        <w:jc w:val="both"/>
        <w:rPr>
          <w:sz w:val="28"/>
          <w:szCs w:val="28"/>
        </w:rPr>
      </w:pPr>
      <w:r w:rsidRPr="00D4411D">
        <w:rPr>
          <w:sz w:val="28"/>
          <w:szCs w:val="28"/>
        </w:rPr>
        <w:t>2. Признать утратившим силу распоряжение администрации Невельского городского округа от 04.02.2015г. № 13 «Об утверждении Плана-графика реализации муниципальной программы «Стимулирование экономической активности в муниципальном образовании «Невельский городской округ» на 2015-2020 годы» на 2015 год».</w:t>
      </w:r>
    </w:p>
    <w:p w:rsidR="00D4411D" w:rsidRPr="00D4411D" w:rsidRDefault="00D4411D" w:rsidP="00D4411D">
      <w:pPr>
        <w:ind w:firstLine="708"/>
        <w:jc w:val="both"/>
        <w:rPr>
          <w:sz w:val="28"/>
          <w:szCs w:val="28"/>
        </w:rPr>
      </w:pPr>
      <w:r w:rsidRPr="00D4411D">
        <w:rPr>
          <w:sz w:val="28"/>
          <w:szCs w:val="28"/>
        </w:rPr>
        <w:t xml:space="preserve">3. Распоряжение разместить на официальном сайте администрации Невельского городского округа. </w:t>
      </w:r>
    </w:p>
    <w:p w:rsidR="00D4411D" w:rsidRPr="00D4411D" w:rsidRDefault="00D4411D" w:rsidP="00D4411D">
      <w:pPr>
        <w:ind w:firstLine="708"/>
        <w:jc w:val="both"/>
        <w:rPr>
          <w:sz w:val="28"/>
          <w:szCs w:val="28"/>
        </w:rPr>
      </w:pPr>
      <w:r w:rsidRPr="00D4411D">
        <w:rPr>
          <w:sz w:val="28"/>
          <w:szCs w:val="28"/>
        </w:rPr>
        <w:t>4. Контроль за исполнением настоящего распоряжения возложить на вице-мэра Невельского городского округа Сидорук Т.З.</w:t>
      </w:r>
    </w:p>
    <w:p w:rsidR="00D4411D" w:rsidRPr="00D4411D" w:rsidRDefault="00D4411D" w:rsidP="00D4411D">
      <w:pPr>
        <w:jc w:val="both"/>
        <w:rPr>
          <w:sz w:val="28"/>
          <w:szCs w:val="28"/>
        </w:rPr>
      </w:pPr>
    </w:p>
    <w:p w:rsidR="00D4411D" w:rsidRPr="00212104" w:rsidRDefault="00D4411D" w:rsidP="00D4411D">
      <w:pPr>
        <w:jc w:val="both"/>
      </w:pPr>
      <w:r w:rsidRPr="00D4411D">
        <w:rPr>
          <w:sz w:val="28"/>
          <w:szCs w:val="28"/>
        </w:rPr>
        <w:t xml:space="preserve">Мэр </w:t>
      </w:r>
      <w:r w:rsidR="009949CA">
        <w:rPr>
          <w:sz w:val="28"/>
          <w:szCs w:val="28"/>
        </w:rPr>
        <w:t>Невельского городского округа</w:t>
      </w:r>
      <w:r w:rsidR="009949CA">
        <w:rPr>
          <w:sz w:val="28"/>
          <w:szCs w:val="28"/>
        </w:rPr>
        <w:tab/>
      </w:r>
      <w:r w:rsidR="009949CA">
        <w:rPr>
          <w:sz w:val="28"/>
          <w:szCs w:val="28"/>
        </w:rPr>
        <w:tab/>
      </w:r>
      <w:r w:rsidRPr="00D4411D">
        <w:rPr>
          <w:sz w:val="28"/>
          <w:szCs w:val="28"/>
        </w:rPr>
        <w:tab/>
      </w:r>
      <w:r w:rsidRPr="00D4411D">
        <w:rPr>
          <w:sz w:val="28"/>
          <w:szCs w:val="28"/>
        </w:rPr>
        <w:tab/>
      </w:r>
      <w:r w:rsidR="009949CA">
        <w:rPr>
          <w:sz w:val="28"/>
          <w:szCs w:val="28"/>
        </w:rPr>
        <w:tab/>
        <w:t>В.Н.</w:t>
      </w:r>
      <w:r w:rsidRPr="00D4411D">
        <w:rPr>
          <w:sz w:val="28"/>
          <w:szCs w:val="28"/>
        </w:rPr>
        <w:t>Пак</w:t>
      </w:r>
      <w:r w:rsidRPr="00212104">
        <w:tab/>
      </w:r>
      <w:r w:rsidRPr="00212104">
        <w:tab/>
      </w:r>
      <w:r w:rsidRPr="00212104">
        <w:tab/>
      </w:r>
      <w:r w:rsidRPr="00212104">
        <w:tab/>
      </w:r>
      <w:r w:rsidRPr="00212104">
        <w:tab/>
      </w:r>
    </w:p>
    <w:p w:rsidR="00D4411D" w:rsidRPr="00212104" w:rsidRDefault="00D4411D" w:rsidP="00D4411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  <w:sectPr w:rsidR="00D4411D" w:rsidRPr="00212104" w:rsidSect="00212104"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D4411D" w:rsidRDefault="00D4411D" w:rsidP="00D4411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D4411D" w:rsidRDefault="00D4411D" w:rsidP="00D4411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администрации </w:t>
      </w:r>
    </w:p>
    <w:p w:rsidR="00D4411D" w:rsidRDefault="00D4411D" w:rsidP="00D4411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D4411D" w:rsidRDefault="00D4411D" w:rsidP="00D4411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21.03.2016г. № 50</w:t>
      </w:r>
    </w:p>
    <w:p w:rsidR="00D4411D" w:rsidRDefault="00D4411D" w:rsidP="00D4411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4411D" w:rsidRDefault="00D4411D" w:rsidP="00D4411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4411D" w:rsidRDefault="00D4411D" w:rsidP="00D4411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4411D" w:rsidRPr="001C7E80" w:rsidRDefault="00D4411D" w:rsidP="00D4411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4411D" w:rsidRPr="001C7E80" w:rsidRDefault="00D4411D" w:rsidP="00D4411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C7E80">
        <w:rPr>
          <w:b/>
          <w:bCs/>
          <w:sz w:val="26"/>
          <w:szCs w:val="26"/>
        </w:rPr>
        <w:t>План-график</w:t>
      </w:r>
    </w:p>
    <w:p w:rsidR="00D4411D" w:rsidRPr="001C7E80" w:rsidRDefault="00D4411D" w:rsidP="00D4411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C7E80">
        <w:rPr>
          <w:b/>
          <w:bCs/>
          <w:sz w:val="26"/>
          <w:szCs w:val="26"/>
        </w:rPr>
        <w:t xml:space="preserve">реализации муниципальной программы </w:t>
      </w:r>
    </w:p>
    <w:p w:rsidR="00D4411D" w:rsidRPr="001C7E80" w:rsidRDefault="00D4411D" w:rsidP="00D4411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u w:val="single"/>
        </w:rPr>
      </w:pPr>
      <w:r w:rsidRPr="001C7E80">
        <w:rPr>
          <w:b/>
          <w:bCs/>
          <w:sz w:val="26"/>
          <w:szCs w:val="26"/>
          <w:u w:val="single"/>
        </w:rPr>
        <w:t xml:space="preserve">«Стимулирование экономической активности в муниципальном образовании </w:t>
      </w:r>
    </w:p>
    <w:p w:rsidR="00D4411D" w:rsidRPr="001C7E80" w:rsidRDefault="00D4411D" w:rsidP="00D4411D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1C7E80">
        <w:rPr>
          <w:b/>
          <w:bCs/>
          <w:sz w:val="26"/>
          <w:szCs w:val="26"/>
          <w:u w:val="single"/>
        </w:rPr>
        <w:t>«Невельский городской округ» на 2015-2020 годы»</w:t>
      </w:r>
      <w:r w:rsidRPr="00580749">
        <w:rPr>
          <w:b/>
          <w:bCs/>
          <w:sz w:val="26"/>
          <w:szCs w:val="26"/>
        </w:rPr>
        <w:t>на 201</w:t>
      </w:r>
      <w:r>
        <w:rPr>
          <w:b/>
          <w:bCs/>
          <w:sz w:val="26"/>
          <w:szCs w:val="26"/>
        </w:rPr>
        <w:t>6</w:t>
      </w:r>
      <w:r w:rsidRPr="00580749">
        <w:rPr>
          <w:b/>
          <w:bCs/>
          <w:sz w:val="26"/>
          <w:szCs w:val="26"/>
        </w:rPr>
        <w:t xml:space="preserve"> год</w:t>
      </w:r>
    </w:p>
    <w:p w:rsidR="00D4411D" w:rsidRDefault="00D4411D" w:rsidP="00D4411D">
      <w:pPr>
        <w:widowControl w:val="0"/>
        <w:autoSpaceDE w:val="0"/>
        <w:autoSpaceDN w:val="0"/>
        <w:adjustRightInd w:val="0"/>
        <w:jc w:val="center"/>
      </w:pPr>
      <w:r w:rsidRPr="00DA433B">
        <w:t xml:space="preserve">(наименование </w:t>
      </w:r>
      <w:r>
        <w:t>муниципальной</w:t>
      </w:r>
      <w:r w:rsidRPr="00DA433B">
        <w:t xml:space="preserve"> программы)</w:t>
      </w:r>
    </w:p>
    <w:p w:rsidR="00D4411D" w:rsidRPr="00DA433B" w:rsidRDefault="00D4411D" w:rsidP="00D4411D">
      <w:pPr>
        <w:widowControl w:val="0"/>
        <w:autoSpaceDE w:val="0"/>
        <w:autoSpaceDN w:val="0"/>
        <w:adjustRightInd w:val="0"/>
        <w:jc w:val="center"/>
      </w:pPr>
    </w:p>
    <w:p w:rsidR="00D4411D" w:rsidRPr="008151BA" w:rsidRDefault="00D4411D" w:rsidP="00D4411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9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046"/>
        <w:gridCol w:w="2126"/>
        <w:gridCol w:w="1418"/>
        <w:gridCol w:w="1559"/>
        <w:gridCol w:w="4077"/>
        <w:gridCol w:w="1260"/>
      </w:tblGrid>
      <w:tr w:rsidR="00D4411D" w:rsidRPr="00BE14E4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№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Наименование</w:t>
            </w:r>
            <w:r>
              <w:t xml:space="preserve"> </w:t>
            </w:r>
            <w:r w:rsidRPr="00BE14E4">
              <w:t>подпрограммы,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Исполнитель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Срок</w:t>
            </w: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Ожидаемый</w:t>
            </w:r>
            <w:r>
              <w:t xml:space="preserve"> </w:t>
            </w:r>
            <w:r w:rsidRPr="00BE14E4">
              <w:t>непосредственный</w:t>
            </w:r>
            <w:r>
              <w:t xml:space="preserve"> </w:t>
            </w:r>
            <w:r w:rsidRPr="00BE14E4">
              <w:t>результат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Объем финансирова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ния, тыс. рублей</w:t>
            </w:r>
          </w:p>
        </w:tc>
      </w:tr>
      <w:tr w:rsidR="00D4411D" w:rsidRPr="00BE14E4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Начала</w:t>
            </w:r>
            <w:r>
              <w:t xml:space="preserve"> </w:t>
            </w:r>
            <w:r w:rsidRPr="00BE14E4">
              <w:t>реализации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Окончания</w:t>
            </w:r>
            <w:r>
              <w:t xml:space="preserve"> </w:t>
            </w:r>
            <w:r w:rsidRPr="00BE14E4">
              <w:t>реализации</w:t>
            </w:r>
          </w:p>
        </w:tc>
        <w:tc>
          <w:tcPr>
            <w:tcW w:w="4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411D" w:rsidRPr="00BE14E4">
        <w:trPr>
          <w:trHeight w:val="3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8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Муниципальная программа «Стимулирование экономической активности в муниципальном образовании «Невельский городской округ» на 2015-2020 годы»</w:t>
            </w:r>
          </w:p>
        </w:tc>
      </w:tr>
      <w:tr w:rsidR="00D4411D" w:rsidRPr="00BE14E4">
        <w:trPr>
          <w:trHeight w:val="36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1.</w:t>
            </w:r>
          </w:p>
        </w:tc>
        <w:tc>
          <w:tcPr>
            <w:tcW w:w="1448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Совершенствование системы стратегического управления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1.1.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Разработка прогнозов социально-экономического развития Невельского 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июнь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Повышение качества прогнозирования социально-экономического развития Невельского городского округа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rHeight w:val="35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1.2.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Мониторинг реализации муниципальных программ, </w:t>
            </w:r>
            <w:r w:rsidRPr="00BE14E4">
              <w:lastRenderedPageBreak/>
              <w:t>подготовка сводных годовых отчетов об эффективности реализации муниципальных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lastRenderedPageBreak/>
              <w:t xml:space="preserve">Комитет экономического </w:t>
            </w:r>
            <w:r w:rsidRPr="00BE14E4">
              <w:lastRenderedPageBreak/>
              <w:t>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март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Соблюдение стандартов при формировании муниципальных </w:t>
            </w:r>
            <w:r w:rsidRPr="00BE14E4">
              <w:lastRenderedPageBreak/>
              <w:t>программ, планов по их реализации и отчетных документов.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lastRenderedPageBreak/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lastRenderedPageBreak/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Проведение ежегодного смотра-конкурса на лучшую организацию по охране труда в  муниципальном образовании «Невельский городской округ»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июнь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Обеспечение профилактики несчастных случаев на производстве, снижение профессиональной заболеваемости, создание условий для безопасного и высокопроизводительного труда, изучение и распространение передового опыта в сфере охраны труда, повышение уровня гарантий правовой и социальной защиты работников от профессионального риска.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15,0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rPr>
                <w:color w:val="000000"/>
              </w:rPr>
            </w:pPr>
            <w:r w:rsidRPr="00BE14E4">
              <w:rPr>
                <w:color w:val="000000"/>
              </w:rPr>
              <w:t>Проведение ежегодного районного  смотра-конкурса "Новогодние огни"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rPr>
                <w:color w:val="000000"/>
              </w:rPr>
            </w:pPr>
            <w:r w:rsidRPr="00BE14E4">
              <w:rPr>
                <w:color w:val="000000"/>
              </w:rPr>
              <w:t xml:space="preserve">Комитет экономического развития и потребительского рынка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Определение предприятий потребительского рынка (услуг) и объектов социальной сферы, обеспечивающих оформление фасадов, витрин и интерьеров предприятий на высоком художественном и профессиональном уровне, создающих условия праздничного настроения у жителей и гостей области в преддверии новогодних и рождественских праздников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90,0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8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Подпрограмма 1 «Развитие инвестиционного потенциала»</w:t>
            </w:r>
          </w:p>
        </w:tc>
      </w:tr>
      <w:tr w:rsidR="00D4411D" w:rsidRPr="00BE14E4">
        <w:trPr>
          <w:trHeight w:val="3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1. </w:t>
            </w:r>
          </w:p>
        </w:tc>
        <w:tc>
          <w:tcPr>
            <w:tcW w:w="14486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Создание благоприятной административной среды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1.1.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Внедрение в работу органов местного самоуправления Стандарта </w:t>
            </w:r>
            <w:r w:rsidRPr="00BE14E4">
              <w:lastRenderedPageBreak/>
              <w:t>деятельности по обеспечению благоприятного инвестиционного климата в</w:t>
            </w:r>
            <w:r>
              <w:t xml:space="preserve"> </w:t>
            </w:r>
            <w:r w:rsidRPr="00BE14E4">
              <w:t>Невельском</w:t>
            </w:r>
            <w:r>
              <w:t xml:space="preserve"> </w:t>
            </w:r>
            <w:r w:rsidRPr="00BE14E4">
              <w:t>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lastRenderedPageBreak/>
              <w:t xml:space="preserve">Комитет экономического </w:t>
            </w:r>
            <w:r w:rsidRPr="00BE14E4">
              <w:lastRenderedPageBreak/>
              <w:t>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Создание системы взаимодействия между органами местного </w:t>
            </w:r>
            <w:r w:rsidRPr="00BE14E4">
              <w:lastRenderedPageBreak/>
              <w:t xml:space="preserve">самоуправления, нацеленного на ускоренное принятие решений по обеспечению реализации инвестиционных проектов.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lastRenderedPageBreak/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lastRenderedPageBreak/>
              <w:t>1.2.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224390" w:rsidRDefault="00D4411D" w:rsidP="00B4444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Поддержка реализации инвестиционных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Стимулирование развития инвестиционной деятельности на территории Невельского района.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 xml:space="preserve">2. </w:t>
            </w:r>
          </w:p>
        </w:tc>
        <w:tc>
          <w:tcPr>
            <w:tcW w:w="1448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Формирование мер финансовой поддержки инвестиционной деятельности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2.1.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224390" w:rsidRDefault="00D4411D" w:rsidP="00B4444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Субсидии субъектам инвестиционной деятельности на возмещение части затрат на уплату процентов по кредитам, полученным в российских кредитных организациях на инвестиционные цели, и лизинговых платежей по договорам финансовой аренды (лизинга) в российских лизинговых организациях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Обеспечение части обязательств субъектов инвестиционной деятельности по возврату заемных средств, привлекаемых для реализации инвестиционных проектов.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- 120,0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2.2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224390" w:rsidRDefault="00D4411D" w:rsidP="00B4444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Субсидии субъектам инвестиционной деятельности – производителям сельскохозяйственной продукции на финансовое обеспечение (возмещение) части затрат в связи с реализацией приоритетных инвестиционных проектов Невельского 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Финансовое управление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Возмещение субъектам инвестиционной деятельности – производителям сельскохозяйственной продукции части затрат в связи с реализацией приоритетных инвестиционных проектов Невельского городского округа.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- 110,0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3.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224390" w:rsidRDefault="00D4411D" w:rsidP="00B4444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Налоговое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стимулирование инвестиционной деятельности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Финансовое управление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Комитет экономического </w:t>
            </w:r>
            <w:r w:rsidRPr="00BE14E4">
              <w:lastRenderedPageBreak/>
              <w:t>развития и потребительского рынка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Создание благоприятной среды для развития инвестиционной деятельности на территории Невельского района.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lastRenderedPageBreak/>
              <w:t xml:space="preserve">3.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224390" w:rsidRDefault="00D4411D" w:rsidP="00B4444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инвестиционной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по плану проведения обучения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Наличие специалистов, имеющих навыки подготовки и сопровождения инвестиционных проектов.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 xml:space="preserve">4. 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Продвижение инвестиционного потенциала муниципального образования «Невельский городской округ»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4.1.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224390" w:rsidRDefault="00D4411D" w:rsidP="00B4444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Наполнение специализированного раздела на официальном Интернет–сайте администрации Невельского 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Наличие единого информационного ресурса об инвестиционном потенциале Невельского района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4.2.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224390" w:rsidRDefault="00D4411D" w:rsidP="00B4444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Ведение Реестра инвестиционных площадок Невельского городского округа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по управлению имуществом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Наличие информационной базы данных инвестиционных площадок для привлечения инвестиционных ресурсов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rHeight w:val="200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4.3.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224390" w:rsidRDefault="00D4411D" w:rsidP="00B4444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390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муниципального образования «Невельский городской округ» в специализированных конференциях, форумах, саммитах, выставках и иных мероприятиях инвестиционной и экономической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по плану проведения мероприятий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Повышение внимания иностранных и российских деловых кругов к инвестиционным проектам Невельского района, демонстрация и продвижение инвестиционного потенциала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- 20,0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Подпрограмма 2 «Развитие малого и среднего предпринимательства»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1.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Нормативное правовое и организационное обеспечение  деятельности малого и среднего предпринимательства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lastRenderedPageBreak/>
              <w:t>1.1.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r w:rsidRPr="00BE14E4">
              <w:t>Анализ действующей нормативной правовой базы, регулирующей деятельность малого и среднего предпринимательства на территории муниципального образования «Невельский городской округ», и предложения по ее совершенствованию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Совершенствование нормативно-правовых актов, направленных на поддержку малого 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 xml:space="preserve">1.2.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Предоставление открытой (доступной) информации о субъектах малого и среднего предпринимательства – получателей поддержки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2.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Финансовая поддержка субъектов малого и среднего предпринимательства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2.1.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autoSpaceDE w:val="0"/>
              <w:autoSpaceDN w:val="0"/>
              <w:adjustRightInd w:val="0"/>
              <w:outlineLvl w:val="1"/>
            </w:pPr>
            <w:r w:rsidRPr="00BE14E4">
              <w:t xml:space="preserve">Субсидии на возмещение части затрат на открытие собственного дела начинающим субъектам малого предпринимательства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Поддержка начинающих субъектов малого и среднего бизнеса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ОБ –2730,0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270,0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2.2.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r w:rsidRPr="00BE14E4">
              <w:rPr>
                <w:color w:val="000000"/>
              </w:rPr>
              <w:t xml:space="preserve">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</w:t>
            </w:r>
            <w:r w:rsidRPr="00BE14E4">
              <w:rPr>
                <w:color w:val="000000"/>
              </w:rPr>
              <w:lastRenderedPageBreak/>
              <w:t xml:space="preserve">получением сертификатов и (или) внедрением системы (систем) менеджмента в соответствии с международными стандартами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lastRenderedPageBreak/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rPr>
                <w:color w:val="000000"/>
              </w:rPr>
              <w:t xml:space="preserve">Поддержка субъектов малого и среднего предпринимательства на осуществляющих получение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</w:t>
            </w:r>
            <w:r w:rsidRPr="00BE14E4">
              <w:rPr>
                <w:color w:val="000000"/>
              </w:rPr>
              <w:lastRenderedPageBreak/>
              <w:t xml:space="preserve">внедрением системы (систем) менеджмента в соответствии с международными стандартами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lastRenderedPageBreak/>
              <w:t>ОБ - 850,0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150,0</w:t>
            </w:r>
          </w:p>
        </w:tc>
      </w:tr>
      <w:tr w:rsidR="00D4411D" w:rsidRPr="00BE14E4">
        <w:trPr>
          <w:trHeight w:val="16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lastRenderedPageBreak/>
              <w:t>2.3.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r w:rsidRPr="00BE14E4">
              <w:t>Субсидии на возмещение части затрат</w:t>
            </w:r>
            <w:r>
              <w:t xml:space="preserve"> </w:t>
            </w:r>
            <w:r w:rsidRPr="00BE14E4">
              <w:t>субъектам малого и среднего предпринимательства</w:t>
            </w:r>
            <w:r>
              <w:t xml:space="preserve"> </w:t>
            </w:r>
            <w:r w:rsidRPr="00BE14E4">
              <w:t xml:space="preserve">на уплату процентов по кредитам, полученным, в российских кредитных организациях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Поддержка субъектов малого и среднего бизнеса, осуществляющих приоритетные виды экономической деятельности, создание конкурентной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ОБ –1025,6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150,0</w:t>
            </w:r>
          </w:p>
        </w:tc>
      </w:tr>
      <w:tr w:rsidR="00D4411D" w:rsidRPr="00BE14E4">
        <w:trPr>
          <w:trHeight w:val="16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2.4.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r w:rsidRPr="00BE14E4">
              <w:t>Субсидии субъектам малого и среднего предпринимательства на возмещение затрат, связанных с приобретением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Поддержка субъектов малого и среднего бизнеса, осуществляющих приоритетные виды экономической деятельности, создание конкурентной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ОБ – 2165,0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165,0</w:t>
            </w:r>
          </w:p>
        </w:tc>
      </w:tr>
      <w:tr w:rsidR="00D4411D" w:rsidRPr="00BE14E4">
        <w:trPr>
          <w:trHeight w:val="16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2.5.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r w:rsidRPr="00BE14E4">
              <w:t>Субсидия субъектам малого и среднего предпринимательства 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Поддержка субъектов малого и среднего бизнеса, осуществляющих приоритетные виды экономической деятельности, создание конкурентной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ОБ – 1850,0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150,0</w:t>
            </w:r>
          </w:p>
        </w:tc>
      </w:tr>
      <w:tr w:rsidR="00D4411D" w:rsidRPr="00BE14E4">
        <w:trPr>
          <w:trHeight w:val="16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lastRenderedPageBreak/>
              <w:t>2.6.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r w:rsidRPr="00BE14E4">
              <w:t>Субсидии 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Поддержка субъектов малого и среднего бизнеса, осуществляющих приоритетные виды экономической деятельности, создание конкурентной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100,0</w:t>
            </w:r>
          </w:p>
        </w:tc>
      </w:tr>
      <w:tr w:rsidR="00D4411D" w:rsidRPr="00BE14E4">
        <w:trPr>
          <w:trHeight w:val="21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3.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Имущественная поддержка</w:t>
            </w:r>
            <w:r>
              <w:t xml:space="preserve"> </w:t>
            </w:r>
            <w:r w:rsidRPr="00BE14E4">
              <w:t>субъектов малого и среднего предпринимательства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3.1.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A82FEC" w:rsidRDefault="00D4411D" w:rsidP="00B4444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Pr="00A82F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еализация субъектами малого и среднего предпринимательства права на продление договоров аренды муниципального имущества без проведения дополнительных процедур в соответствии со ст. 17.1 Федерального закона от 26.07.2006г. № 135-ФЗ «О защите прав конкуренции»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Комитет по управлению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3.2.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976BBB" w:rsidRDefault="00D4411D" w:rsidP="00B4444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76B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Реализация  субъектами малого и среднего предпринимательства своего преимущественного права приватизации арендованных помещений,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Комитет по управлению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3.3.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A82FEC" w:rsidRDefault="00D4411D" w:rsidP="00B44444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2FEC">
              <w:rPr>
                <w:rFonts w:ascii="Times New Roman" w:hAnsi="Times New Roman" w:cs="Times New Roman"/>
                <w:sz w:val="24"/>
                <w:szCs w:val="24"/>
              </w:rPr>
              <w:t>редоставление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82FEC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муниципальных преференций с предварительного согласия антимонопольного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Комитет по управлению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lastRenderedPageBreak/>
              <w:t>4.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Информационно-консультативная поддержка субъектов малого и среднего предпринимательства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4.1.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rPr>
                <w:b/>
                <w:bCs/>
              </w:rPr>
            </w:pPr>
            <w:r w:rsidRPr="00BE14E4">
              <w:t>Проведение рабочих встреч «круглых столов» с участием представителей органов местного самоуправления, органов государственной власти, контролирующих органов, и предпринимателей по вопросам деятельности, поддержки и развития малого и среднего предпринимательства в</w:t>
            </w:r>
            <w:r>
              <w:t xml:space="preserve"> </w:t>
            </w:r>
            <w:r w:rsidRPr="00BE14E4">
              <w:t>Невельском</w:t>
            </w:r>
            <w:r>
              <w:t xml:space="preserve"> </w:t>
            </w:r>
            <w:r w:rsidRPr="00BE14E4">
              <w:t>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Комитет экономического развития и потребительского рынка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r w:rsidRPr="00BE14E4">
              <w:t>Получение знаний субъектами малого и среднего предпринимательств в целях последующего применение полученных знаний для организации и ведения предпринимательской деятельности</w:t>
            </w:r>
          </w:p>
          <w:p w:rsidR="00D4411D" w:rsidRPr="00BE14E4" w:rsidRDefault="00D4411D" w:rsidP="00B4444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4.2.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r w:rsidRPr="00BE14E4">
              <w:t>Проведение заседаний Совета по содействию развития малого и среднего предпринимательства при администрации Невельского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r w:rsidRPr="00BE14E4">
              <w:t>Решение вопросов, затрагивающих интересы малого 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rHeight w:val="14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4.3.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C71DDB" w:rsidRDefault="00D4411D" w:rsidP="00B4444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1D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Размещение в СМИ и на сайте администрации  актуальной информации о развитии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Обеспечение предпринимателей информацией, содействие в получении  ими государственной или муниципальной поддержки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4.4.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C71DDB" w:rsidRDefault="00D4411D" w:rsidP="00B4444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1D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обучающих семинаров для субъектов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71D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малого и среднего предпринимательства по вопросам деятельности малого и среднего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Повышение эффективности работы субъектов малого и среднего бизнеса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rHeight w:val="161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lastRenderedPageBreak/>
              <w:t>4.5.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C71DDB" w:rsidRDefault="00D4411D" w:rsidP="00B4444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1D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ежегодного районного конкурса «Лучшее предприятие (предприниматель)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апрель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Стимулирование предпринимательской активности, пропаганда и популяризация предпринимательства среди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- 15,0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Подпрограмма 3 «Развитие сельского хозяйства и регулирования рынков сельскохозяйственной продукции»</w:t>
            </w:r>
          </w:p>
        </w:tc>
      </w:tr>
      <w:tr w:rsidR="00D4411D" w:rsidRPr="00BE14E4">
        <w:trPr>
          <w:trHeight w:val="2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Развитие растениеводства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1.1.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Консультирование сельскохозяйственных товаропроизводителей Невельского района по вопросу получения государственной поддержки на развитие растениеводства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Увеличение производства продукции растениеводства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Развитие подотрасли животноводства, переработки  и реализации продукции животноводства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2.1.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Консультирование сельскохозяйственных товаропроизводителей Невельского района по вопросу получения государственной поддержки на развитие животноводства, переработки и реализации продукции животноводства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Увеличение производства продукции животноводства, снижение рисков потери доходов сельскохозяйственными товаропроизводителями в случае распространения заразных болезней животных, массовых отравлений, стихийных бедствий, нарушения снабжения электрической, тепловой энергией, водой, а также в случае пожаров.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Поддержка малых форм хозяйствования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lastRenderedPageBreak/>
              <w:t>3.1.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rPr>
                <w:color w:val="000000"/>
              </w:rPr>
              <w:t>Возмещение затрат, связанных с поставкой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Создание условий по обеспечению полноценной кормовой базы животноводства в личных подсобных хозяйствах путем удешевления стоимости комбикормов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ОБ –1022,4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250,0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3.2.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4E4">
              <w:rPr>
                <w:color w:val="000000"/>
              </w:rPr>
              <w:t>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Создание условий для повышения плодородия земель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200,0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3.3.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4E4">
              <w:rPr>
                <w:color w:val="000000"/>
              </w:rPr>
              <w:t>Возмещение затрат, возникающих при реализации мероприятий на стимулирование развития производства картофеля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rPr>
                <w:color w:val="000000"/>
              </w:rPr>
              <w:t>Стимулирование развития производства картофеля, увеличение объемов производства, улучшение качества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200,0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3.4.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E14E4">
              <w:rPr>
                <w:color w:val="000000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Развитие молочного животноводства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ОБ – 1022,4</w:t>
            </w:r>
          </w:p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30,0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4.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Техническая и технологическая модернизация сельского хозяйства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4.1.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Консультирование сельскохозяйственных товаропроизводителей Невельского района по вопросу получения государственной поддержки на обновление парка сельскохозяйственной техники и </w:t>
            </w:r>
            <w:r w:rsidRPr="00BE14E4">
              <w:lastRenderedPageBreak/>
              <w:t xml:space="preserve">технологического оборудования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lastRenderedPageBreak/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Увеличение доли техники, используемой в пределах эксплуатационного срока в крестьянских фермерских хозяйствах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lastRenderedPageBreak/>
              <w:t>5.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Обеспечение общих условий функционирования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5.1.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Проведение конкурса лучший владелец личного подсобного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сентябрь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Содействие развитию сельскохозяйственного бизнеса в муниципальном образовании «Невельский городской округ» и стимулирование развития личных подсобных хозяйств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МБ – 50,0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5.2.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Мероприятия по развитию информационно-консультационной системы поддержки сельскохозяйственных товаропроизводителей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 Администрация с.Шебунино Администрация с.Горнозаводск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Повышение уровня информированности сельскохозяйственных товаропроизводителей, распространение современных знаний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5.3.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Проведение муниципальных сельскохозяйственных выставок (ярмарок)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 Администрация с. Шебунино Администрация с. Горнозаводск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октябрь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Демонстрация возможностей местных сельскохозяйственных товаропроизводителей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5.4.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Оформление и регистрация прав на земельные участков в соответствии с Федеральным законом № 101-ФЗ от </w:t>
            </w:r>
            <w:r w:rsidRPr="00BE14E4">
              <w:lastRenderedPageBreak/>
              <w:t>24.07.2012г. «Об обороте земель сельскохозяйственного назначения»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lastRenderedPageBreak/>
              <w:t>Комитет по управлению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 xml:space="preserve">Реализация п. 3 ст. 19.1 Федерального закона от 24.07.2012г.№ 101-ФЗ «Об обороте земель </w:t>
            </w:r>
            <w:r w:rsidRPr="00BE14E4">
              <w:lastRenderedPageBreak/>
              <w:t>сельскохозяйственного назначения»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lastRenderedPageBreak/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Подпрограмма «Устойчивое развитие сельских территорий»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0B0319" w:rsidRDefault="00D4411D" w:rsidP="00B4444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E14E4">
              <w:t>Консультирование граждан, проживающих в сельской местности,</w:t>
            </w:r>
            <w:r>
              <w:t xml:space="preserve"> </w:t>
            </w:r>
            <w:r w:rsidRPr="00BE14E4">
              <w:t>в том числе молодых семей и молодых специалистов, по улучшению жилищных условий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Отдел по учету, распределению и приватизации жилищного фонда</w:t>
            </w:r>
          </w:p>
          <w:p w:rsidR="00D4411D" w:rsidRPr="000B0319" w:rsidRDefault="00D4411D" w:rsidP="00B44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Подпрограмма «Поддержка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</w:t>
            </w:r>
          </w:p>
        </w:tc>
      </w:tr>
      <w:tr w:rsidR="00D4411D" w:rsidRPr="00BE14E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4E4">
              <w:t xml:space="preserve">1.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E14E4">
              <w:rPr>
                <w:color w:val="000000"/>
              </w:rPr>
              <w:t>Возмещение затрат на инженерное обеспечение территорий садоводческих, огороднических и дачных некоммерческих объединений, расположенных на территории муниципального образования "Невельский городской округ"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Комитет экономического развития и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декабрь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</w:pPr>
            <w:r w:rsidRPr="00BE14E4">
              <w:t>Отсыпка скальным грунтом, щебенкой дорог, обустройство канав для отвода 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D" w:rsidRPr="00BE14E4" w:rsidRDefault="00D4411D" w:rsidP="00B444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4E4">
              <w:t>0</w:t>
            </w:r>
          </w:p>
        </w:tc>
      </w:tr>
    </w:tbl>
    <w:p w:rsidR="00D4411D" w:rsidRDefault="00D4411D" w:rsidP="00D4411D"/>
    <w:p w:rsidR="00D4411D" w:rsidRDefault="00D4411D" w:rsidP="00D4411D">
      <w:pPr>
        <w:jc w:val="both"/>
        <w:rPr>
          <w:sz w:val="26"/>
          <w:szCs w:val="26"/>
        </w:rPr>
        <w:sectPr w:rsidR="00D4411D" w:rsidSect="00D4411D">
          <w:footerReference w:type="default" r:id="rId7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D4411D" w:rsidRDefault="00D4411D" w:rsidP="00D4411D">
      <w:pPr>
        <w:jc w:val="both"/>
        <w:rPr>
          <w:sz w:val="26"/>
          <w:szCs w:val="26"/>
        </w:rPr>
      </w:pPr>
    </w:p>
    <w:p w:rsidR="00D4411D" w:rsidRDefault="00D4411D"/>
    <w:sectPr w:rsidR="00D4411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AB" w:rsidRDefault="00F44FAB">
      <w:r>
        <w:separator/>
      </w:r>
    </w:p>
  </w:endnote>
  <w:endnote w:type="continuationSeparator" w:id="0">
    <w:p w:rsidR="00F44FAB" w:rsidRDefault="00F4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4C4494" w:rsidRDefault="00E269BE" w:rsidP="004C44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AB" w:rsidRDefault="00F44FAB">
      <w:r>
        <w:separator/>
      </w:r>
    </w:p>
  </w:footnote>
  <w:footnote w:type="continuationSeparator" w:id="0">
    <w:p w:rsidR="00F44FAB" w:rsidRDefault="00F4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3-21'}"/>
    <w:docVar w:name="attr1#Наименование" w:val="VARCHAR#Об утверждении Плана-графика реализации муниципальной программы &quot;Стимулирование экономической активности в муниципальном образовании &quot;Невельский городской округ&quot; на 2015-2020 годы&quot; на 2016 год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3-21'}"/>
    <w:docVar w:name="attr5#Бланк" w:val="OID_TYPE#"/>
    <w:docVar w:name="attr6#Номер документа" w:val="VARCHAR#50"/>
    <w:docVar w:name="attr7#Дата подписания" w:val="DATE#{d '2016-03-21'}"/>
    <w:docVar w:name="ESED_ActEdition" w:val="3"/>
    <w:docVar w:name="ESED_AutorEdition" w:val="Полякова Нина Васильевна"/>
    <w:docVar w:name="ESED_Edition" w:val="3"/>
    <w:docVar w:name="ESED_IDnum" w:val="21/2016-605"/>
    <w:docVar w:name="ESED_Lock" w:val="1"/>
    <w:docVar w:name="SPD_Annotation" w:val="N 50 от 21.03.2016 21/2016-605(3)#Об утверждении Плана-графика реализации муниципальной программы &quot;Стимулирование экономической активности в муниципальном образовании &quot;Невельский городской округ&quot; на 2015-2020 годы&quot; на 2016 год#Распоряжения администрации Невельского Городского округа   Гуртовенко Ирина Валерьевна - и.о. начальника отдела экономики#Дата создания редакции: 21.03.2016"/>
    <w:docVar w:name="SPD_AreaName" w:val="Документ (ЕСЭД)"/>
    <w:docVar w:name="SPD_hostURL" w:val="storm"/>
    <w:docVar w:name="SPD_NumDoc" w:val="620291907"/>
    <w:docVar w:name="SPD_vDir" w:val="spd"/>
  </w:docVars>
  <w:rsids>
    <w:rsidRoot w:val="00D4411D"/>
    <w:rsid w:val="000B0319"/>
    <w:rsid w:val="00141DF2"/>
    <w:rsid w:val="001C7E80"/>
    <w:rsid w:val="002040FC"/>
    <w:rsid w:val="00212104"/>
    <w:rsid w:val="00224390"/>
    <w:rsid w:val="00225F7B"/>
    <w:rsid w:val="00250286"/>
    <w:rsid w:val="004C4494"/>
    <w:rsid w:val="00580749"/>
    <w:rsid w:val="008151BA"/>
    <w:rsid w:val="00976BBB"/>
    <w:rsid w:val="009949CA"/>
    <w:rsid w:val="00A82FEC"/>
    <w:rsid w:val="00AF72FA"/>
    <w:rsid w:val="00B44444"/>
    <w:rsid w:val="00BE14E4"/>
    <w:rsid w:val="00C71DDB"/>
    <w:rsid w:val="00D4411D"/>
    <w:rsid w:val="00DA433B"/>
    <w:rsid w:val="00E269BE"/>
    <w:rsid w:val="00F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8AE565-62A4-44E6-B6F2-37A037BF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1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4411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4411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4411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rsid w:val="00D4411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paragraph" w:styleId="a5">
    <w:name w:val="footer"/>
    <w:basedOn w:val="a"/>
    <w:link w:val="a6"/>
    <w:uiPriority w:val="99"/>
    <w:rsid w:val="00D441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4411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D44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441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No Spacing"/>
    <w:link w:val="a8"/>
    <w:uiPriority w:val="99"/>
    <w:qFormat/>
    <w:rsid w:val="00D4411D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8">
    <w:name w:val="Без интервала Знак"/>
    <w:link w:val="a7"/>
    <w:uiPriority w:val="99"/>
    <w:locked/>
    <w:rsid w:val="00D4411D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4411D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AF72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2897</Words>
  <Characters>16514</Characters>
  <Application>Microsoft Office Word</Application>
  <DocSecurity>0</DocSecurity>
  <Lines>137</Lines>
  <Paragraphs>38</Paragraphs>
  <ScaleCrop>false</ScaleCrop>
  <Company>Администрация. Невельск</Company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2016-03-21T06:05:00Z</cp:lastPrinted>
  <dcterms:created xsi:type="dcterms:W3CDTF">2025-01-30T00:14:00Z</dcterms:created>
  <dcterms:modified xsi:type="dcterms:W3CDTF">2025-01-30T00:14:00Z</dcterms:modified>
</cp:coreProperties>
</file>