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4397B">
              <w:rPr>
                <w:rFonts w:ascii="Courier New" w:hAnsi="Courier New" w:cs="Courier New"/>
              </w:rPr>
              <w:t>24.10.2024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4397B">
              <w:rPr>
                <w:rFonts w:ascii="Courier New" w:hAnsi="Courier New" w:cs="Courier New"/>
              </w:rPr>
              <w:t>358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6"/>
      </w:tblGrid>
      <w:tr w:rsidR="00A05F14" w:rsidTr="00F14113">
        <w:trPr>
          <w:trHeight w:hRule="exact" w:val="3936"/>
        </w:trPr>
        <w:tc>
          <w:tcPr>
            <w:tcW w:w="4696" w:type="dxa"/>
          </w:tcPr>
          <w:p w:rsidR="00A05F14" w:rsidRPr="00F14113" w:rsidRDefault="00C4397B" w:rsidP="00F14113">
            <w:pPr>
              <w:spacing w:after="240"/>
              <w:jc w:val="both"/>
              <w:rPr>
                <w:sz w:val="26"/>
                <w:szCs w:val="26"/>
              </w:rPr>
            </w:pPr>
            <w:r w:rsidRPr="00F14113">
              <w:rPr>
                <w:sz w:val="26"/>
                <w:szCs w:val="26"/>
              </w:rPr>
              <w:t xml:space="preserve">О внесении изменений в распоряжение администрации Невельского городского округа от 29.08.2018  № 234 «Об утверждении положения о Комиссии и состава Комиссии по рассмотрению целесообразности реализации предложения и принятия добровольного пожертвования, поступивших в инициативном порядке в администрацию Невельского городского округа» </w:t>
            </w:r>
          </w:p>
        </w:tc>
      </w:tr>
    </w:tbl>
    <w:p w:rsidR="00F14113" w:rsidRPr="00F14113" w:rsidRDefault="00F14113" w:rsidP="00F14113">
      <w:pPr>
        <w:ind w:firstLine="1134"/>
        <w:jc w:val="both"/>
        <w:rPr>
          <w:sz w:val="26"/>
          <w:szCs w:val="26"/>
        </w:rPr>
      </w:pPr>
      <w:r w:rsidRPr="00F14113">
        <w:rPr>
          <w:sz w:val="26"/>
          <w:szCs w:val="26"/>
        </w:rPr>
        <w:t xml:space="preserve">В соответствии с решением Собрания Невельского городского округа от 05.06.2018 года № 496 «О порядке привлечения добровольных пожертвований в местный бюджет Невельского городского округа и их расходования», руководствуясь ст. ст. 44, 45 Устава муниципального образования «Невельский городской округ», </w:t>
      </w:r>
    </w:p>
    <w:p w:rsidR="00F14113" w:rsidRPr="00F14113" w:rsidRDefault="00F14113" w:rsidP="00F14113">
      <w:pPr>
        <w:ind w:firstLine="1134"/>
        <w:jc w:val="both"/>
        <w:rPr>
          <w:sz w:val="26"/>
          <w:szCs w:val="26"/>
        </w:rPr>
      </w:pPr>
    </w:p>
    <w:p w:rsidR="00F14113" w:rsidRPr="00F14113" w:rsidRDefault="00F14113" w:rsidP="00F14113">
      <w:pPr>
        <w:tabs>
          <w:tab w:val="center" w:pos="4677"/>
          <w:tab w:val="right" w:pos="9355"/>
        </w:tabs>
        <w:ind w:firstLine="1134"/>
        <w:jc w:val="both"/>
        <w:rPr>
          <w:sz w:val="26"/>
          <w:szCs w:val="26"/>
        </w:rPr>
      </w:pPr>
      <w:r w:rsidRPr="00F14113">
        <w:rPr>
          <w:sz w:val="26"/>
          <w:szCs w:val="26"/>
        </w:rPr>
        <w:tab/>
        <w:t>1. Внести в распоряжение администрации Невельского городского округа от 29.08.2018 № 234 «Об утверждении положения о Комиссии и состава Комиссии по рассмотрению целесообразности реализации предложения и принятия добровольного пожертвования, поступивших в инициативном порядке в администрацию Невельского городского округа» (в ред. от 20.09.2018 № 263), следующие изменения:</w:t>
      </w:r>
    </w:p>
    <w:p w:rsidR="00F14113" w:rsidRPr="00F14113" w:rsidRDefault="00F14113" w:rsidP="00F14113">
      <w:pPr>
        <w:tabs>
          <w:tab w:val="center" w:pos="4677"/>
          <w:tab w:val="right" w:pos="9355"/>
        </w:tabs>
        <w:ind w:firstLine="1134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1.1.  Состав Комиссии изложить в новой редакции (приложение).</w:t>
      </w:r>
    </w:p>
    <w:p w:rsidR="00F14113" w:rsidRPr="00F14113" w:rsidRDefault="00F14113" w:rsidP="00F14113">
      <w:pPr>
        <w:ind w:firstLine="1134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2. Настоящее распоряжение разместить на официальном Интернет-сайте администрации Невельского городского округа.</w:t>
      </w:r>
    </w:p>
    <w:p w:rsidR="00F14113" w:rsidRPr="00F14113" w:rsidRDefault="00F14113" w:rsidP="00F14113">
      <w:pPr>
        <w:tabs>
          <w:tab w:val="center" w:pos="4677"/>
          <w:tab w:val="right" w:pos="9355"/>
        </w:tabs>
        <w:ind w:firstLine="1134"/>
        <w:jc w:val="both"/>
        <w:rPr>
          <w:sz w:val="26"/>
          <w:szCs w:val="26"/>
        </w:rPr>
      </w:pPr>
      <w:r w:rsidRPr="00F14113">
        <w:rPr>
          <w:sz w:val="26"/>
          <w:szCs w:val="26"/>
        </w:rPr>
        <w:tab/>
        <w:t>3. Контроль за исполнением настоящего распоряжения возложить на первого вице-мэра Невельского городского округа Ронжину Н.В.</w:t>
      </w:r>
    </w:p>
    <w:p w:rsidR="00F14113" w:rsidRDefault="00F14113" w:rsidP="00F14113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bookmarkStart w:id="0" w:name="_GoBack"/>
      <w:bookmarkEnd w:id="0"/>
    </w:p>
    <w:p w:rsidR="00F14113" w:rsidRDefault="00F14113" w:rsidP="00F14113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F14113" w:rsidRPr="00F14113" w:rsidRDefault="00F14113" w:rsidP="00F14113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F14113" w:rsidRDefault="00F14113" w:rsidP="00F14113">
      <w:pPr>
        <w:spacing w:after="120"/>
        <w:jc w:val="both"/>
        <w:rPr>
          <w:sz w:val="26"/>
          <w:szCs w:val="26"/>
        </w:rPr>
        <w:sectPr w:rsidR="00F14113" w:rsidSect="006E4FD7">
          <w:pgSz w:w="11906" w:h="16838"/>
          <w:pgMar w:top="719" w:right="746" w:bottom="1134" w:left="1843" w:header="708" w:footer="885" w:gutter="0"/>
          <w:cols w:space="708"/>
          <w:docGrid w:linePitch="360"/>
        </w:sectPr>
      </w:pPr>
      <w:r w:rsidRPr="00F14113">
        <w:rPr>
          <w:sz w:val="26"/>
          <w:szCs w:val="26"/>
        </w:rPr>
        <w:t>Мэр Невельского городского округа</w:t>
      </w:r>
      <w:r w:rsidRPr="00F14113">
        <w:rPr>
          <w:sz w:val="26"/>
          <w:szCs w:val="26"/>
        </w:rPr>
        <w:tab/>
        <w:t xml:space="preserve">                    </w:t>
      </w:r>
      <w:r w:rsidRPr="00F14113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</w:t>
      </w:r>
      <w:r w:rsidRPr="00F14113">
        <w:rPr>
          <w:sz w:val="26"/>
          <w:szCs w:val="26"/>
        </w:rPr>
        <w:t>А.В. Шабельник</w:t>
      </w:r>
    </w:p>
    <w:p w:rsidR="00F14113" w:rsidRPr="00F14113" w:rsidRDefault="00F14113" w:rsidP="00F1411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F14113">
        <w:rPr>
          <w:sz w:val="26"/>
          <w:szCs w:val="26"/>
        </w:rPr>
        <w:lastRenderedPageBreak/>
        <w:t>ПРИЛОЖЕНИЕ</w:t>
      </w:r>
    </w:p>
    <w:p w:rsidR="00F14113" w:rsidRPr="00F14113" w:rsidRDefault="00F14113" w:rsidP="00F1411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F14113">
        <w:rPr>
          <w:sz w:val="26"/>
          <w:szCs w:val="26"/>
        </w:rPr>
        <w:t>к распоряжению администрации</w:t>
      </w:r>
    </w:p>
    <w:p w:rsidR="00F14113" w:rsidRPr="00F14113" w:rsidRDefault="00F14113" w:rsidP="00F1411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F14113">
        <w:rPr>
          <w:sz w:val="26"/>
          <w:szCs w:val="26"/>
        </w:rPr>
        <w:t>Невельского городского округа</w:t>
      </w:r>
    </w:p>
    <w:p w:rsidR="00F14113" w:rsidRPr="00F14113" w:rsidRDefault="00F14113" w:rsidP="00F1411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F14113">
        <w:rPr>
          <w:sz w:val="26"/>
          <w:szCs w:val="26"/>
        </w:rPr>
        <w:t>от 24.10.2024 №358</w:t>
      </w:r>
    </w:p>
    <w:p w:rsidR="00F14113" w:rsidRPr="00F14113" w:rsidRDefault="00F14113" w:rsidP="00F1411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F14113" w:rsidRPr="00F14113" w:rsidRDefault="00F14113" w:rsidP="00F1411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F14113" w:rsidRPr="00F14113" w:rsidRDefault="00F14113" w:rsidP="00F14113">
      <w:pPr>
        <w:jc w:val="center"/>
        <w:rPr>
          <w:sz w:val="26"/>
          <w:szCs w:val="26"/>
        </w:rPr>
      </w:pPr>
      <w:r w:rsidRPr="00F14113">
        <w:rPr>
          <w:sz w:val="26"/>
          <w:szCs w:val="26"/>
        </w:rPr>
        <w:t xml:space="preserve">Состав комиссии </w:t>
      </w:r>
    </w:p>
    <w:p w:rsidR="00F14113" w:rsidRPr="00F14113" w:rsidRDefault="00F14113" w:rsidP="00F14113">
      <w:pPr>
        <w:jc w:val="center"/>
        <w:rPr>
          <w:sz w:val="26"/>
          <w:szCs w:val="26"/>
        </w:rPr>
      </w:pPr>
      <w:r w:rsidRPr="00F14113">
        <w:rPr>
          <w:sz w:val="26"/>
          <w:szCs w:val="26"/>
        </w:rPr>
        <w:t>по рассмотрению целесообразности реализации предложения и принятия добровольного пожертвования, поступивших в инициативном порядке в администрацию Невельского городского округа</w:t>
      </w:r>
    </w:p>
    <w:p w:rsidR="00F14113" w:rsidRPr="00F14113" w:rsidRDefault="00F14113" w:rsidP="00F14113">
      <w:pPr>
        <w:jc w:val="both"/>
        <w:rPr>
          <w:sz w:val="26"/>
          <w:szCs w:val="26"/>
        </w:rPr>
      </w:pPr>
    </w:p>
    <w:p w:rsidR="00F14113" w:rsidRPr="00F14113" w:rsidRDefault="00F14113" w:rsidP="00F14113">
      <w:pPr>
        <w:spacing w:line="360" w:lineRule="auto"/>
        <w:ind w:firstLine="567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Шабельник Алексей Васильевич – мэр Невельского городского округа, председатель комиссии;</w:t>
      </w:r>
    </w:p>
    <w:p w:rsidR="00F14113" w:rsidRPr="00F14113" w:rsidRDefault="00F14113" w:rsidP="00F14113">
      <w:pPr>
        <w:spacing w:line="360" w:lineRule="auto"/>
        <w:ind w:firstLine="567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Ронжина Наталья Валерьевна – первый вице-мэр Невельского городского округа, заместитель председателя комиссии;</w:t>
      </w:r>
    </w:p>
    <w:p w:rsidR="00F14113" w:rsidRPr="00F14113" w:rsidRDefault="00F14113" w:rsidP="00F14113">
      <w:pPr>
        <w:spacing w:line="360" w:lineRule="auto"/>
        <w:ind w:firstLine="567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Конышева Екатерина Михайловна – специалист 1 разряда отдела по управлению имуществом и землепользованию администрации Невельского городского округа, секретарь комиссии;</w:t>
      </w:r>
    </w:p>
    <w:p w:rsidR="00F14113" w:rsidRPr="00F14113" w:rsidRDefault="00F14113" w:rsidP="00F14113">
      <w:pPr>
        <w:spacing w:line="360" w:lineRule="auto"/>
        <w:ind w:firstLine="567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Косицына Светлана Владимировна – начальник отдела капитального строительства и жилищно-коммунального хозяйства администрации Невельского городского округа;</w:t>
      </w:r>
    </w:p>
    <w:p w:rsidR="00F14113" w:rsidRPr="00F14113" w:rsidRDefault="00F14113" w:rsidP="00F14113">
      <w:pPr>
        <w:spacing w:line="360" w:lineRule="auto"/>
        <w:ind w:firstLine="567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Горнова Екатерина Валерьевна – начальник финансового отдела администрации Невельского городского округа;</w:t>
      </w:r>
    </w:p>
    <w:p w:rsidR="00F14113" w:rsidRPr="00F14113" w:rsidRDefault="00F14113" w:rsidP="00F14113">
      <w:pPr>
        <w:spacing w:line="360" w:lineRule="auto"/>
        <w:ind w:firstLine="567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Богданова Виктория Викторовна – начальник отдела экономического развития, инвестиционной политики и закупок администрации Невельского городского округа;</w:t>
      </w:r>
    </w:p>
    <w:p w:rsidR="00F14113" w:rsidRPr="00F14113" w:rsidRDefault="00F14113" w:rsidP="00F14113">
      <w:pPr>
        <w:spacing w:line="360" w:lineRule="auto"/>
        <w:ind w:firstLine="567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Багаутдинов Валерий Владимирович – начальник отдела по управлению имуществом и землепользованию администрации Невельского городского округа;</w:t>
      </w:r>
    </w:p>
    <w:p w:rsidR="00F14113" w:rsidRPr="00F14113" w:rsidRDefault="00F14113" w:rsidP="00F14113">
      <w:pPr>
        <w:spacing w:line="360" w:lineRule="auto"/>
        <w:ind w:firstLine="567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Островлянчик Анжелика Викторовна - начальник контрольно-правового отдела администрации Невельского городского округа;</w:t>
      </w:r>
    </w:p>
    <w:p w:rsidR="00F14113" w:rsidRPr="00F14113" w:rsidRDefault="00F14113" w:rsidP="00F14113">
      <w:pPr>
        <w:spacing w:line="360" w:lineRule="auto"/>
        <w:ind w:firstLine="567"/>
        <w:jc w:val="both"/>
        <w:rPr>
          <w:sz w:val="26"/>
          <w:szCs w:val="26"/>
        </w:rPr>
      </w:pPr>
      <w:r w:rsidRPr="00F14113">
        <w:rPr>
          <w:sz w:val="26"/>
          <w:szCs w:val="26"/>
        </w:rPr>
        <w:t>Насыпайко Иван Ипполитович – председатель Собрания Невельского городского округа (по согласованию).</w:t>
      </w:r>
    </w:p>
    <w:p w:rsidR="002D3414" w:rsidRPr="00F14113" w:rsidRDefault="002D3414" w:rsidP="006C6773">
      <w:pPr>
        <w:jc w:val="both"/>
        <w:rPr>
          <w:sz w:val="26"/>
          <w:szCs w:val="26"/>
        </w:rPr>
      </w:pPr>
    </w:p>
    <w:p w:rsidR="00A05F14" w:rsidRDefault="00A05F14" w:rsidP="006C6773">
      <w:pPr>
        <w:jc w:val="both"/>
        <w:rPr>
          <w:sz w:val="28"/>
          <w:szCs w:val="28"/>
        </w:rPr>
      </w:pPr>
    </w:p>
    <w:p w:rsidR="006C6773" w:rsidRDefault="006C6773"/>
    <w:sectPr w:rsidR="006C6773" w:rsidSect="00F1411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05" w:rsidRDefault="00D25D05">
      <w:r>
        <w:separator/>
      </w:r>
    </w:p>
  </w:endnote>
  <w:endnote w:type="continuationSeparator" w:id="0">
    <w:p w:rsidR="00D25D05" w:rsidRDefault="00D2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05" w:rsidRDefault="00D25D05">
      <w:r>
        <w:separator/>
      </w:r>
    </w:p>
  </w:footnote>
  <w:footnote w:type="continuationSeparator" w:id="0">
    <w:p w:rsidR="00D25D05" w:rsidRDefault="00D2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7B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4267C9"/>
    <w:rsid w:val="00484080"/>
    <w:rsid w:val="004F508F"/>
    <w:rsid w:val="004F6508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7A5606"/>
    <w:rsid w:val="0088257C"/>
    <w:rsid w:val="008A56A4"/>
    <w:rsid w:val="008F1EA5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4397B"/>
    <w:rsid w:val="00C8030D"/>
    <w:rsid w:val="00CD6C25"/>
    <w:rsid w:val="00D25D05"/>
    <w:rsid w:val="00DF5E6B"/>
    <w:rsid w:val="00E10D32"/>
    <w:rsid w:val="00E14D7D"/>
    <w:rsid w:val="00E45370"/>
    <w:rsid w:val="00E63EBC"/>
    <w:rsid w:val="00E90436"/>
    <w:rsid w:val="00EE43D9"/>
    <w:rsid w:val="00EF0D36"/>
    <w:rsid w:val="00F14113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FFEEC-D37E-4CAF-A4C5-22C58A88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994805E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2024-10-25T05:00:00Z</cp:lastPrinted>
  <dcterms:created xsi:type="dcterms:W3CDTF">2024-10-25T05:00:00Z</dcterms:created>
  <dcterms:modified xsi:type="dcterms:W3CDTF">2024-10-25T05:01:00Z</dcterms:modified>
</cp:coreProperties>
</file>