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</w:tblGrid>
      <w:tr w:rsidR="00CE112D">
        <w:tc>
          <w:tcPr>
            <w:tcW w:w="5406" w:type="dxa"/>
          </w:tcPr>
          <w:p w:rsidR="00CE112D" w:rsidRDefault="00041DCD">
            <w:pPr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6622415" cy="13652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2415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112D" w:rsidRDefault="00CE112D">
            <w:pPr>
              <w:rPr>
                <w:sz w:val="24"/>
                <w:szCs w:val="24"/>
              </w:rPr>
            </w:pPr>
          </w:p>
        </w:tc>
      </w:tr>
    </w:tbl>
    <w:p w:rsidR="00CE112D" w:rsidRDefault="00CE112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9"/>
      </w:tblGrid>
      <w:tr w:rsidR="00CE112D">
        <w:tc>
          <w:tcPr>
            <w:tcW w:w="2093" w:type="dxa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 xml:space="preserve">НА УЧАСТИЕ В ОТБОРЕ </w:t>
            </w:r>
            <w:bookmarkStart w:id="0" w:name="_GoBack"/>
            <w:bookmarkEnd w:id="0"/>
          </w:p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ЦИФРОВИЗАЦИЯ ЛОГИСТИКИ</w:t>
            </w:r>
          </w:p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CE112D" w:rsidRDefault="00CE112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CE112D" w:rsidRDefault="00CE112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CE112D" w:rsidRDefault="00041DC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CE112D" w:rsidRDefault="00041DCD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CE112D" w:rsidRDefault="00CE112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5"/>
        <w:tblW w:w="106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802"/>
      </w:tblGrid>
      <w:tr w:rsidR="00CE112D">
        <w:trPr>
          <w:trHeight w:val="320"/>
        </w:trPr>
        <w:tc>
          <w:tcPr>
            <w:tcW w:w="709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юридического </w:t>
            </w:r>
            <w:r>
              <w:rPr>
                <w:b/>
                <w:sz w:val="22"/>
                <w:szCs w:val="22"/>
              </w:rPr>
              <w:t>лица</w:t>
            </w:r>
          </w:p>
        </w:tc>
        <w:tc>
          <w:tcPr>
            <w:tcW w:w="3802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E112D">
        <w:trPr>
          <w:trHeight w:val="320"/>
        </w:trPr>
        <w:tc>
          <w:tcPr>
            <w:tcW w:w="709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802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E112D">
        <w:trPr>
          <w:trHeight w:val="320"/>
        </w:trPr>
        <w:tc>
          <w:tcPr>
            <w:tcW w:w="709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802" w:type="dxa"/>
            <w:vAlign w:val="center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E112D">
        <w:trPr>
          <w:trHeight w:val="320"/>
        </w:trPr>
        <w:tc>
          <w:tcPr>
            <w:tcW w:w="709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vAlign w:val="center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E112D">
        <w:trPr>
          <w:trHeight w:val="320"/>
        </w:trPr>
        <w:tc>
          <w:tcPr>
            <w:tcW w:w="709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E112D">
        <w:trPr>
          <w:trHeight w:val="320"/>
        </w:trPr>
        <w:tc>
          <w:tcPr>
            <w:tcW w:w="709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802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E112D">
        <w:trPr>
          <w:trHeight w:val="320"/>
        </w:trPr>
        <w:tc>
          <w:tcPr>
            <w:tcW w:w="709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802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E112D">
        <w:trPr>
          <w:trHeight w:val="320"/>
        </w:trPr>
        <w:tc>
          <w:tcPr>
            <w:tcW w:w="709" w:type="dxa"/>
            <w:vMerge w:val="restart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98" w:type="dxa"/>
            <w:gridSpan w:val="2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 В ЛОГИСТИЧЕСКОМ ПРОЦЕССЕ (выбрать)</w:t>
            </w:r>
          </w:p>
        </w:tc>
      </w:tr>
      <w:tr w:rsidR="00CE112D">
        <w:trPr>
          <w:trHeight w:val="320"/>
        </w:trPr>
        <w:tc>
          <w:tcPr>
            <w:tcW w:w="709" w:type="dxa"/>
            <w:vMerge/>
            <w:vAlign w:val="center"/>
          </w:tcPr>
          <w:p w:rsidR="00CE112D" w:rsidRDefault="00CE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Отправитель</w:t>
            </w:r>
          </w:p>
        </w:tc>
        <w:tc>
          <w:tcPr>
            <w:tcW w:w="3802" w:type="dxa"/>
            <w:vAlign w:val="center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E112D">
        <w:trPr>
          <w:trHeight w:val="320"/>
        </w:trPr>
        <w:tc>
          <w:tcPr>
            <w:tcW w:w="709" w:type="dxa"/>
            <w:vMerge/>
            <w:vAlign w:val="center"/>
          </w:tcPr>
          <w:p w:rsidR="00CE112D" w:rsidRDefault="00CE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</w:t>
            </w:r>
          </w:p>
        </w:tc>
        <w:tc>
          <w:tcPr>
            <w:tcW w:w="3802" w:type="dxa"/>
            <w:vAlign w:val="center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E112D">
        <w:trPr>
          <w:trHeight w:val="320"/>
        </w:trPr>
        <w:tc>
          <w:tcPr>
            <w:tcW w:w="709" w:type="dxa"/>
            <w:vMerge/>
            <w:vAlign w:val="center"/>
          </w:tcPr>
          <w:p w:rsidR="00CE112D" w:rsidRDefault="00CE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802" w:type="dxa"/>
            <w:vAlign w:val="center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E112D">
        <w:trPr>
          <w:trHeight w:val="320"/>
        </w:trPr>
        <w:tc>
          <w:tcPr>
            <w:tcW w:w="709" w:type="dxa"/>
            <w:vMerge/>
            <w:vAlign w:val="center"/>
          </w:tcPr>
          <w:p w:rsidR="00CE112D" w:rsidRDefault="00CE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802" w:type="dxa"/>
            <w:vAlign w:val="center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E112D">
        <w:trPr>
          <w:trHeight w:val="320"/>
        </w:trPr>
        <w:tc>
          <w:tcPr>
            <w:tcW w:w="709" w:type="dxa"/>
            <w:vMerge/>
            <w:vAlign w:val="center"/>
          </w:tcPr>
          <w:p w:rsidR="00CE112D" w:rsidRDefault="00CE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802" w:type="dxa"/>
            <w:vAlign w:val="center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E112D">
        <w:trPr>
          <w:trHeight w:val="320"/>
        </w:trPr>
        <w:tc>
          <w:tcPr>
            <w:tcW w:w="709" w:type="dxa"/>
            <w:vMerge/>
            <w:vAlign w:val="center"/>
          </w:tcPr>
          <w:p w:rsidR="00CE112D" w:rsidRDefault="00CE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Компания, предоставляющая услуги по </w:t>
            </w:r>
            <w:r>
              <w:rPr>
                <w:sz w:val="22"/>
                <w:szCs w:val="22"/>
              </w:rPr>
              <w:t>хранению</w:t>
            </w:r>
          </w:p>
        </w:tc>
        <w:tc>
          <w:tcPr>
            <w:tcW w:w="3802" w:type="dxa"/>
            <w:vAlign w:val="center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E112D">
        <w:trPr>
          <w:trHeight w:val="320"/>
        </w:trPr>
        <w:tc>
          <w:tcPr>
            <w:tcW w:w="709" w:type="dxa"/>
            <w:vMerge w:val="restart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98" w:type="dxa"/>
            <w:gridSpan w:val="2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ОТПРАВИТЕЛЯ</w:t>
            </w:r>
          </w:p>
        </w:tc>
      </w:tr>
      <w:tr w:rsidR="00CE112D">
        <w:trPr>
          <w:trHeight w:val="320"/>
        </w:trPr>
        <w:tc>
          <w:tcPr>
            <w:tcW w:w="709" w:type="dxa"/>
            <w:vMerge/>
            <w:vAlign w:val="center"/>
          </w:tcPr>
          <w:p w:rsidR="00CE112D" w:rsidRDefault="00CE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802" w:type="dxa"/>
            <w:vAlign w:val="center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E112D">
        <w:trPr>
          <w:trHeight w:val="320"/>
        </w:trPr>
        <w:tc>
          <w:tcPr>
            <w:tcW w:w="709" w:type="dxa"/>
            <w:vMerge/>
            <w:vAlign w:val="center"/>
          </w:tcPr>
          <w:p w:rsidR="00CE112D" w:rsidRDefault="00CE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802" w:type="dxa"/>
            <w:vAlign w:val="center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E112D">
        <w:trPr>
          <w:trHeight w:val="320"/>
        </w:trPr>
        <w:tc>
          <w:tcPr>
            <w:tcW w:w="709" w:type="dxa"/>
            <w:vMerge w:val="restart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98" w:type="dxa"/>
            <w:gridSpan w:val="2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ПЕРЕВОЗЧИКА</w:t>
            </w:r>
          </w:p>
        </w:tc>
      </w:tr>
      <w:tr w:rsidR="00CE112D">
        <w:trPr>
          <w:trHeight w:val="320"/>
        </w:trPr>
        <w:tc>
          <w:tcPr>
            <w:tcW w:w="709" w:type="dxa"/>
            <w:vMerge/>
            <w:vAlign w:val="center"/>
          </w:tcPr>
          <w:p w:rsidR="00CE112D" w:rsidRDefault="00CE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грузовых транспортных средств, </w:t>
            </w:r>
            <w:r>
              <w:rPr>
                <w:sz w:val="22"/>
                <w:szCs w:val="22"/>
              </w:rPr>
              <w:t>находящихся в собственности / аренде, шт.</w:t>
            </w:r>
          </w:p>
        </w:tc>
        <w:tc>
          <w:tcPr>
            <w:tcW w:w="3802" w:type="dxa"/>
            <w:vAlign w:val="center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</w:tr>
      <w:tr w:rsidR="00CE112D">
        <w:trPr>
          <w:trHeight w:val="320"/>
        </w:trPr>
        <w:tc>
          <w:tcPr>
            <w:tcW w:w="709" w:type="dxa"/>
            <w:vMerge w:val="restart"/>
            <w:vAlign w:val="center"/>
          </w:tcPr>
          <w:p w:rsidR="00CE112D" w:rsidRDefault="00041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98" w:type="dxa"/>
            <w:gridSpan w:val="2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ПО ТЕКУЩЕМУ ПРОГРАММНОМУ ОБЕСПЕЧЕНИЮ, ИСПОЛЬЗУЕМОЕ НА ПРЕДПРИЯТИИ НА ТЕКУЩИЙ МОМЕНТ (при наличии)</w:t>
            </w:r>
          </w:p>
        </w:tc>
      </w:tr>
      <w:tr w:rsidR="00CE112D">
        <w:trPr>
          <w:trHeight w:val="320"/>
        </w:trPr>
        <w:tc>
          <w:tcPr>
            <w:tcW w:w="709" w:type="dxa"/>
            <w:vMerge/>
            <w:vAlign w:val="center"/>
          </w:tcPr>
          <w:p w:rsidR="00CE112D" w:rsidRDefault="00CE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802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 w:rsidR="00CE112D">
        <w:trPr>
          <w:trHeight w:val="320"/>
        </w:trPr>
        <w:tc>
          <w:tcPr>
            <w:tcW w:w="709" w:type="dxa"/>
            <w:vMerge w:val="restart"/>
            <w:vAlign w:val="center"/>
          </w:tcPr>
          <w:p w:rsidR="00CE112D" w:rsidRDefault="00041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98" w:type="dxa"/>
            <w:gridSpan w:val="2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ЦИФРОВИЗАЦИИ</w:t>
            </w:r>
          </w:p>
        </w:tc>
      </w:tr>
      <w:tr w:rsidR="00CE112D">
        <w:trPr>
          <w:trHeight w:val="320"/>
        </w:trPr>
        <w:tc>
          <w:tcPr>
            <w:tcW w:w="709" w:type="dxa"/>
            <w:vMerge/>
            <w:vAlign w:val="center"/>
          </w:tcPr>
          <w:p w:rsidR="00CE112D" w:rsidRDefault="00CE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 xml:space="preserve">Сократить дефицит </w:t>
            </w:r>
            <w:r>
              <w:t>кадров</w:t>
            </w:r>
          </w:p>
        </w:tc>
        <w:tc>
          <w:tcPr>
            <w:tcW w:w="3802" w:type="dxa"/>
            <w:vAlign w:val="center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CE112D">
        <w:trPr>
          <w:trHeight w:val="320"/>
        </w:trPr>
        <w:tc>
          <w:tcPr>
            <w:tcW w:w="709" w:type="dxa"/>
            <w:vMerge/>
            <w:vAlign w:val="center"/>
          </w:tcPr>
          <w:p w:rsidR="00CE112D" w:rsidRDefault="00CE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CE112D" w:rsidRDefault="00041DCD">
            <w:pPr>
              <w:spacing w:line="276" w:lineRule="auto"/>
              <w:jc w:val="both"/>
            </w:pPr>
            <w:r>
              <w:t>Автоматизировать процессы расчетов и управления;</w:t>
            </w:r>
          </w:p>
        </w:tc>
        <w:tc>
          <w:tcPr>
            <w:tcW w:w="3802" w:type="dxa"/>
            <w:vAlign w:val="center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CE112D">
        <w:trPr>
          <w:trHeight w:val="320"/>
        </w:trPr>
        <w:tc>
          <w:tcPr>
            <w:tcW w:w="709" w:type="dxa"/>
            <w:vMerge/>
            <w:vAlign w:val="center"/>
          </w:tcPr>
          <w:p w:rsidR="00CE112D" w:rsidRDefault="00CE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CE112D" w:rsidRDefault="00041DCD">
            <w:pPr>
              <w:spacing w:line="276" w:lineRule="auto"/>
              <w:jc w:val="both"/>
            </w:pPr>
            <w:r>
              <w:t>Обеспечить прозрачность логистики грузов;</w:t>
            </w:r>
          </w:p>
        </w:tc>
        <w:tc>
          <w:tcPr>
            <w:tcW w:w="3802" w:type="dxa"/>
            <w:vAlign w:val="center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CE112D">
        <w:trPr>
          <w:trHeight w:val="320"/>
        </w:trPr>
        <w:tc>
          <w:tcPr>
            <w:tcW w:w="709" w:type="dxa"/>
            <w:vMerge/>
            <w:vAlign w:val="center"/>
          </w:tcPr>
          <w:p w:rsidR="00CE112D" w:rsidRDefault="00CE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CE112D" w:rsidRDefault="00041DCD">
            <w:pPr>
              <w:spacing w:line="276" w:lineRule="auto"/>
              <w:jc w:val="both"/>
            </w:pPr>
            <w:r>
              <w:t>Обеспечить снижение ручных операций и использования сервисов;</w:t>
            </w:r>
          </w:p>
        </w:tc>
        <w:tc>
          <w:tcPr>
            <w:tcW w:w="3802" w:type="dxa"/>
            <w:vAlign w:val="center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CE112D">
        <w:trPr>
          <w:trHeight w:val="320"/>
        </w:trPr>
        <w:tc>
          <w:tcPr>
            <w:tcW w:w="709" w:type="dxa"/>
            <w:vMerge/>
            <w:vAlign w:val="center"/>
          </w:tcPr>
          <w:p w:rsidR="00CE112D" w:rsidRDefault="00CE1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Внедрение электронного документооборота и формирование единых баз данных</w:t>
            </w:r>
          </w:p>
        </w:tc>
        <w:tc>
          <w:tcPr>
            <w:tcW w:w="3802" w:type="dxa"/>
            <w:vAlign w:val="center"/>
          </w:tcPr>
          <w:p w:rsidR="00CE112D" w:rsidRDefault="00CE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</w:tbl>
    <w:p w:rsidR="00CE112D" w:rsidRDefault="00CE112D">
      <w:pPr>
        <w:rPr>
          <w:sz w:val="22"/>
          <w:szCs w:val="22"/>
        </w:rPr>
      </w:pPr>
    </w:p>
    <w:tbl>
      <w:tblPr>
        <w:tblStyle w:val="a5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3827"/>
      </w:tblGrid>
      <w:tr w:rsidR="00CE112D">
        <w:trPr>
          <w:trHeight w:val="3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Контактное </w:t>
            </w:r>
            <w:r>
              <w:rPr>
                <w:b/>
                <w:bCs/>
                <w:sz w:val="22"/>
                <w:szCs w:val="22"/>
              </w:rPr>
              <w:t xml:space="preserve">данные лица для работы по заявке </w:t>
            </w:r>
          </w:p>
        </w:tc>
      </w:tr>
      <w:tr w:rsidR="00CE112D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E112D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E112D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E112D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E112D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2D" w:rsidRDefault="0004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CE112D" w:rsidRDefault="00CE112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CE112D" w:rsidRDefault="00CE112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CE112D" w:rsidRDefault="00041DC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 xml:space="preserve">Руководитель организации _______________________    </w:t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  <w:t>подпись__________________</w:t>
      </w:r>
    </w:p>
    <w:p w:rsidR="00CE112D" w:rsidRDefault="00CE112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CE112D" w:rsidRDefault="00CE112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CE112D" w:rsidRDefault="00041DC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>М.П.</w:t>
      </w:r>
    </w:p>
    <w:sectPr w:rsidR="00CE112D">
      <w:footerReference w:type="default" r:id="rId9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CD" w:rsidRDefault="00041DCD">
      <w:r>
        <w:separator/>
      </w:r>
    </w:p>
  </w:endnote>
  <w:endnote w:type="continuationSeparator" w:id="0">
    <w:p w:rsidR="00041DCD" w:rsidRDefault="0004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12D" w:rsidRDefault="00041D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3603EE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CE112D" w:rsidRDefault="00CE11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CD" w:rsidRDefault="00041DCD">
      <w:r>
        <w:separator/>
      </w:r>
    </w:p>
  </w:footnote>
  <w:footnote w:type="continuationSeparator" w:id="0">
    <w:p w:rsidR="00041DCD" w:rsidRDefault="0004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2D"/>
    <w:rsid w:val="00041DCD"/>
    <w:rsid w:val="003603EE"/>
    <w:rsid w:val="00CE1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83E4B-D138-426A-8A5F-B65425F7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E414-106B-4F9C-9E5A-00D8492E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Курбакова Елена Владимировна</cp:lastModifiedBy>
  <cp:revision>2</cp:revision>
  <dcterms:created xsi:type="dcterms:W3CDTF">2024-12-19T02:07:00Z</dcterms:created>
  <dcterms:modified xsi:type="dcterms:W3CDTF">2024-12-19T02:07:00Z</dcterms:modified>
</cp:coreProperties>
</file>